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EC4" w:rsidRPr="00437127" w:rsidRDefault="00E83EC4" w:rsidP="00437127">
      <w:pPr>
        <w:adjustRightInd w:val="0"/>
        <w:jc w:val="center"/>
        <w:rPr>
          <w:rFonts w:ascii="Arial" w:hAnsi="Arial" w:cs="Arial"/>
          <w:b/>
          <w:bCs/>
          <w:sz w:val="40"/>
          <w:szCs w:val="40"/>
        </w:rPr>
      </w:pPr>
      <w:r w:rsidRPr="00437127">
        <w:rPr>
          <w:rFonts w:ascii="Arial" w:hAnsi="Arial" w:cs="Arial"/>
          <w:b/>
          <w:bCs/>
          <w:sz w:val="40"/>
          <w:szCs w:val="40"/>
        </w:rPr>
        <w:t>Baby Teeth Matter: 1 Year Results</w:t>
      </w:r>
    </w:p>
    <w:p w:rsidR="00E83EC4" w:rsidRDefault="00E83EC4" w:rsidP="00220577">
      <w:pPr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437127" w:rsidRPr="00437127" w:rsidRDefault="00437127" w:rsidP="00220577">
      <w:pPr>
        <w:adjustRightInd w:val="0"/>
        <w:rPr>
          <w:rFonts w:ascii="Arial" w:hAnsi="Arial" w:cs="Arial"/>
          <w:bCs/>
          <w:sz w:val="22"/>
          <w:szCs w:val="22"/>
        </w:rPr>
      </w:pPr>
      <w:r w:rsidRPr="00437127">
        <w:rPr>
          <w:rFonts w:ascii="Arial" w:hAnsi="Arial" w:cs="Arial"/>
          <w:bCs/>
          <w:sz w:val="22"/>
          <w:szCs w:val="22"/>
        </w:rPr>
        <w:t xml:space="preserve">Baby Teeth Matter is a collaborative project </w:t>
      </w:r>
      <w:r w:rsidR="003756F1">
        <w:rPr>
          <w:rFonts w:ascii="Arial" w:hAnsi="Arial" w:cs="Arial"/>
          <w:bCs/>
          <w:sz w:val="22"/>
          <w:szCs w:val="22"/>
        </w:rPr>
        <w:t>between</w:t>
      </w:r>
      <w:r w:rsidRPr="00437127">
        <w:rPr>
          <w:rFonts w:ascii="Arial" w:hAnsi="Arial" w:cs="Arial"/>
          <w:bCs/>
          <w:sz w:val="22"/>
          <w:szCs w:val="22"/>
        </w:rPr>
        <w:t xml:space="preserve"> the Northwest Tribal Dental Support Center and the Washington Dental Service Foundation. Seven </w:t>
      </w:r>
      <w:r w:rsidR="00D33CBF">
        <w:rPr>
          <w:rFonts w:ascii="Arial" w:hAnsi="Arial" w:cs="Arial"/>
          <w:bCs/>
          <w:sz w:val="22"/>
          <w:szCs w:val="22"/>
        </w:rPr>
        <w:t xml:space="preserve">tribal </w:t>
      </w:r>
      <w:r w:rsidRPr="00437127">
        <w:rPr>
          <w:rFonts w:ascii="Arial" w:hAnsi="Arial" w:cs="Arial"/>
          <w:bCs/>
          <w:sz w:val="22"/>
          <w:szCs w:val="22"/>
        </w:rPr>
        <w:t>dental program</w:t>
      </w:r>
      <w:r w:rsidR="003756F1">
        <w:rPr>
          <w:rFonts w:ascii="Arial" w:hAnsi="Arial" w:cs="Arial"/>
          <w:bCs/>
          <w:sz w:val="22"/>
          <w:szCs w:val="22"/>
        </w:rPr>
        <w:t>s</w:t>
      </w:r>
      <w:r w:rsidRPr="00437127">
        <w:rPr>
          <w:rFonts w:ascii="Arial" w:hAnsi="Arial" w:cs="Arial"/>
          <w:bCs/>
          <w:sz w:val="22"/>
          <w:szCs w:val="22"/>
        </w:rPr>
        <w:t xml:space="preserve"> in the Pacific Northwest volunteered to participate in this project. </w:t>
      </w:r>
    </w:p>
    <w:p w:rsidR="00437127" w:rsidRPr="00437127" w:rsidRDefault="00437127" w:rsidP="00220577">
      <w:pPr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8C4A99" w:rsidRPr="00352017" w:rsidRDefault="00437127" w:rsidP="00220577">
      <w:pPr>
        <w:autoSpaceDE/>
        <w:autoSpaceDN/>
        <w:rPr>
          <w:rFonts w:ascii="Arial" w:hAnsi="Arial" w:cs="Arial"/>
          <w:b/>
        </w:rPr>
      </w:pPr>
      <w:r w:rsidRPr="00352017">
        <w:rPr>
          <w:rFonts w:ascii="Arial" w:hAnsi="Arial" w:cs="Arial"/>
          <w:b/>
        </w:rPr>
        <w:t>Baby Teeth Matter Goal and</w:t>
      </w:r>
      <w:r w:rsidR="008C4A99" w:rsidRPr="00352017">
        <w:rPr>
          <w:rFonts w:ascii="Arial" w:hAnsi="Arial" w:cs="Arial"/>
          <w:b/>
        </w:rPr>
        <w:t xml:space="preserve"> Program Objectives</w:t>
      </w:r>
    </w:p>
    <w:p w:rsidR="008C4A99" w:rsidRDefault="008C4A99" w:rsidP="00220577">
      <w:pPr>
        <w:autoSpaceDE/>
        <w:autoSpaceDN/>
        <w:rPr>
          <w:rFonts w:ascii="Arial" w:hAnsi="Arial" w:cs="Arial"/>
          <w:sz w:val="22"/>
          <w:szCs w:val="22"/>
        </w:rPr>
      </w:pPr>
      <w:r w:rsidRPr="00437127">
        <w:rPr>
          <w:rFonts w:ascii="Arial" w:hAnsi="Arial" w:cs="Arial"/>
          <w:sz w:val="22"/>
          <w:szCs w:val="22"/>
        </w:rPr>
        <w:t>The overall goal was to improve the oral health of A</w:t>
      </w:r>
      <w:r w:rsidR="00550681">
        <w:rPr>
          <w:rFonts w:ascii="Arial" w:hAnsi="Arial" w:cs="Arial"/>
          <w:sz w:val="22"/>
          <w:szCs w:val="22"/>
        </w:rPr>
        <w:t xml:space="preserve">merican </w:t>
      </w:r>
      <w:r w:rsidRPr="00437127">
        <w:rPr>
          <w:rFonts w:ascii="Arial" w:hAnsi="Arial" w:cs="Arial"/>
          <w:sz w:val="22"/>
          <w:szCs w:val="22"/>
        </w:rPr>
        <w:t>I</w:t>
      </w:r>
      <w:r w:rsidR="00550681">
        <w:rPr>
          <w:rFonts w:ascii="Arial" w:hAnsi="Arial" w:cs="Arial"/>
          <w:sz w:val="22"/>
          <w:szCs w:val="22"/>
        </w:rPr>
        <w:t>ndian</w:t>
      </w:r>
      <w:r w:rsidRPr="00437127">
        <w:rPr>
          <w:rFonts w:ascii="Arial" w:hAnsi="Arial" w:cs="Arial"/>
          <w:sz w:val="22"/>
          <w:szCs w:val="22"/>
        </w:rPr>
        <w:t xml:space="preserve"> children</w:t>
      </w:r>
      <w:r w:rsidR="00F673CD">
        <w:rPr>
          <w:rFonts w:ascii="Arial" w:hAnsi="Arial" w:cs="Arial"/>
          <w:sz w:val="22"/>
          <w:szCs w:val="22"/>
        </w:rPr>
        <w:t xml:space="preserve"> ages 0 - 5</w:t>
      </w:r>
      <w:r w:rsidRPr="00437127">
        <w:rPr>
          <w:rFonts w:ascii="Arial" w:hAnsi="Arial" w:cs="Arial"/>
          <w:sz w:val="22"/>
          <w:szCs w:val="22"/>
        </w:rPr>
        <w:t xml:space="preserve">. </w:t>
      </w:r>
    </w:p>
    <w:p w:rsidR="00D33CBF" w:rsidRDefault="00D33CBF" w:rsidP="00220577">
      <w:pPr>
        <w:autoSpaceDE/>
        <w:autoSpaceDN/>
        <w:rPr>
          <w:rFonts w:ascii="Arial" w:hAnsi="Arial" w:cs="Arial"/>
          <w:b/>
          <w:sz w:val="22"/>
          <w:szCs w:val="22"/>
        </w:rPr>
      </w:pPr>
    </w:p>
    <w:p w:rsidR="00D33CBF" w:rsidRPr="00352017" w:rsidRDefault="00D33CBF" w:rsidP="00220577">
      <w:pPr>
        <w:autoSpaceDE/>
        <w:autoSpaceDN/>
        <w:rPr>
          <w:rFonts w:ascii="Arial" w:hAnsi="Arial" w:cs="Arial"/>
          <w:b/>
        </w:rPr>
      </w:pPr>
      <w:r w:rsidRPr="00352017">
        <w:rPr>
          <w:rFonts w:ascii="Arial" w:hAnsi="Arial" w:cs="Arial"/>
          <w:b/>
        </w:rPr>
        <w:t>Objectives</w:t>
      </w:r>
    </w:p>
    <w:p w:rsidR="005051BE" w:rsidRPr="00437127" w:rsidRDefault="001E2EC5" w:rsidP="008C4A99">
      <w:pPr>
        <w:pStyle w:val="ListParagraph"/>
        <w:numPr>
          <w:ilvl w:val="0"/>
          <w:numId w:val="2"/>
        </w:numPr>
        <w:autoSpaceDE/>
        <w:autoSpaceDN/>
        <w:rPr>
          <w:rFonts w:ascii="Arial" w:hAnsi="Arial" w:cs="Arial"/>
          <w:sz w:val="22"/>
          <w:szCs w:val="22"/>
        </w:rPr>
      </w:pPr>
      <w:r w:rsidRPr="00437127">
        <w:rPr>
          <w:rFonts w:ascii="Arial" w:hAnsi="Arial" w:cs="Arial"/>
          <w:sz w:val="22"/>
          <w:szCs w:val="22"/>
        </w:rPr>
        <w:t>Increase the number of 0-5 year olds who receive dental access, with an emphasis on 0-2 year olds.</w:t>
      </w:r>
    </w:p>
    <w:p w:rsidR="00437127" w:rsidRDefault="001E2EC5" w:rsidP="008C4A99">
      <w:pPr>
        <w:pStyle w:val="ListParagraph"/>
        <w:numPr>
          <w:ilvl w:val="0"/>
          <w:numId w:val="2"/>
        </w:numPr>
        <w:autoSpaceDE/>
        <w:autoSpaceDN/>
        <w:rPr>
          <w:rFonts w:ascii="Arial" w:hAnsi="Arial" w:cs="Arial"/>
          <w:sz w:val="22"/>
          <w:szCs w:val="22"/>
        </w:rPr>
      </w:pPr>
      <w:r w:rsidRPr="00437127">
        <w:rPr>
          <w:rFonts w:ascii="Arial" w:hAnsi="Arial" w:cs="Arial"/>
          <w:sz w:val="22"/>
          <w:szCs w:val="22"/>
        </w:rPr>
        <w:t>Increase the number of 0-5 year olds who receive comprehensive dental care at their IHS/Tribal dental program.</w:t>
      </w:r>
      <w:r w:rsidR="00437127">
        <w:rPr>
          <w:rFonts w:ascii="Arial" w:hAnsi="Arial" w:cs="Arial"/>
          <w:sz w:val="22"/>
          <w:szCs w:val="22"/>
        </w:rPr>
        <w:t xml:space="preserve"> (Reduc</w:t>
      </w:r>
      <w:r w:rsidR="00F673CD">
        <w:rPr>
          <w:rFonts w:ascii="Arial" w:hAnsi="Arial" w:cs="Arial"/>
          <w:sz w:val="22"/>
          <w:szCs w:val="22"/>
        </w:rPr>
        <w:t>e</w:t>
      </w:r>
      <w:r w:rsidR="00437127">
        <w:rPr>
          <w:rFonts w:ascii="Arial" w:hAnsi="Arial" w:cs="Arial"/>
          <w:sz w:val="22"/>
          <w:szCs w:val="22"/>
        </w:rPr>
        <w:t xml:space="preserve"> referrals to private pediatric dentists)</w:t>
      </w:r>
      <w:r w:rsidRPr="00437127">
        <w:rPr>
          <w:rFonts w:ascii="Arial" w:hAnsi="Arial" w:cs="Arial"/>
          <w:sz w:val="22"/>
          <w:szCs w:val="22"/>
        </w:rPr>
        <w:t xml:space="preserve"> </w:t>
      </w:r>
    </w:p>
    <w:p w:rsidR="00437127" w:rsidRDefault="00437127" w:rsidP="00437127">
      <w:pPr>
        <w:pStyle w:val="ListParagraph"/>
        <w:autoSpaceDE/>
        <w:autoSpaceDN/>
        <w:ind w:left="360"/>
        <w:rPr>
          <w:rFonts w:ascii="Arial" w:hAnsi="Arial" w:cs="Arial"/>
          <w:sz w:val="22"/>
          <w:szCs w:val="22"/>
        </w:rPr>
      </w:pPr>
    </w:p>
    <w:p w:rsidR="00550681" w:rsidRPr="00352017" w:rsidRDefault="00437127" w:rsidP="00550681">
      <w:pPr>
        <w:pStyle w:val="ListParagraph"/>
        <w:autoSpaceDE/>
        <w:autoSpaceDN/>
        <w:ind w:left="0"/>
        <w:rPr>
          <w:rFonts w:ascii="Arial" w:hAnsi="Arial" w:cs="Arial"/>
          <w:b/>
          <w:sz w:val="22"/>
          <w:szCs w:val="22"/>
        </w:rPr>
      </w:pPr>
      <w:r w:rsidRPr="00352017">
        <w:rPr>
          <w:rFonts w:ascii="Arial" w:hAnsi="Arial" w:cs="Arial"/>
          <w:b/>
        </w:rPr>
        <w:t>One-Year Results</w:t>
      </w:r>
      <w:r w:rsidR="00352017">
        <w:rPr>
          <w:rFonts w:ascii="Arial" w:hAnsi="Arial" w:cs="Arial"/>
          <w:b/>
          <w:sz w:val="22"/>
          <w:szCs w:val="22"/>
        </w:rPr>
        <w:t xml:space="preserve">: </w:t>
      </w:r>
      <w:r w:rsidR="00D33CBF" w:rsidRPr="00352017">
        <w:rPr>
          <w:rFonts w:ascii="Arial" w:hAnsi="Arial" w:cs="Arial"/>
          <w:sz w:val="22"/>
          <w:szCs w:val="22"/>
        </w:rPr>
        <w:t>The graph below compares</w:t>
      </w:r>
      <w:r w:rsidR="00550681" w:rsidRPr="00550681">
        <w:rPr>
          <w:rFonts w:ascii="Arial" w:hAnsi="Arial" w:cs="Arial"/>
          <w:sz w:val="22"/>
          <w:szCs w:val="22"/>
        </w:rPr>
        <w:t xml:space="preserve"> </w:t>
      </w:r>
      <w:r w:rsidR="00550681" w:rsidRPr="00352017">
        <w:rPr>
          <w:rFonts w:ascii="Arial" w:hAnsi="Arial" w:cs="Arial"/>
          <w:sz w:val="22"/>
          <w:szCs w:val="22"/>
        </w:rPr>
        <w:t>baseline data from Jan-June 2013</w:t>
      </w:r>
    </w:p>
    <w:p w:rsidR="003756F1" w:rsidRPr="00352017" w:rsidRDefault="00550681" w:rsidP="00D33CBF">
      <w:pPr>
        <w:pStyle w:val="ListParagraph"/>
        <w:autoSpaceDE/>
        <w:autoSpaceDN/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to</w:t>
      </w:r>
      <w:r w:rsidR="00D33CBF" w:rsidRPr="00352017">
        <w:rPr>
          <w:rFonts w:ascii="Arial" w:hAnsi="Arial" w:cs="Arial"/>
          <w:sz w:val="22"/>
          <w:szCs w:val="22"/>
        </w:rPr>
        <w:t xml:space="preserve"> Ja</w:t>
      </w:r>
      <w:r>
        <w:rPr>
          <w:rFonts w:ascii="Arial" w:hAnsi="Arial" w:cs="Arial"/>
          <w:sz w:val="22"/>
          <w:szCs w:val="22"/>
        </w:rPr>
        <w:t>n-June 2014 and July-Dec 2014 .</w:t>
      </w:r>
      <w:r w:rsidR="00D33CBF" w:rsidRPr="00352017">
        <w:rPr>
          <w:rFonts w:ascii="Arial" w:hAnsi="Arial" w:cs="Arial"/>
          <w:sz w:val="22"/>
          <w:szCs w:val="22"/>
        </w:rPr>
        <w:t xml:space="preserve"> </w:t>
      </w:r>
    </w:p>
    <w:p w:rsidR="003756F1" w:rsidRPr="003756F1" w:rsidRDefault="00352017" w:rsidP="003756F1">
      <w:pPr>
        <w:autoSpaceDE/>
        <w:autoSpaceDN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1935480</wp:posOffset>
            </wp:positionH>
            <wp:positionV relativeFrom="paragraph">
              <wp:posOffset>130810</wp:posOffset>
            </wp:positionV>
            <wp:extent cx="4191000" cy="2453640"/>
            <wp:effectExtent l="19050" t="0" r="0" b="0"/>
            <wp:wrapTight wrapText="bothSides">
              <wp:wrapPolygon edited="0">
                <wp:start x="-98" y="0"/>
                <wp:lineTo x="-98" y="21466"/>
                <wp:lineTo x="21600" y="21466"/>
                <wp:lineTo x="21600" y="0"/>
                <wp:lineTo x="-98" y="0"/>
              </wp:wrapPolygon>
            </wp:wrapTight>
            <wp:docPr id="1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453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anchor>
        </w:drawing>
      </w:r>
    </w:p>
    <w:p w:rsidR="003756F1" w:rsidRDefault="003756F1" w:rsidP="003756F1">
      <w:pPr>
        <w:numPr>
          <w:ilvl w:val="0"/>
          <w:numId w:val="3"/>
        </w:numPr>
        <w:autoSpaceDE/>
        <w:autoSpaceDN/>
        <w:rPr>
          <w:rFonts w:ascii="Arial" w:hAnsi="Arial" w:cs="Arial"/>
          <w:sz w:val="22"/>
          <w:szCs w:val="22"/>
        </w:rPr>
      </w:pPr>
      <w:r w:rsidRPr="003756F1">
        <w:rPr>
          <w:rFonts w:ascii="Arial" w:hAnsi="Arial" w:cs="Arial"/>
          <w:sz w:val="22"/>
          <w:szCs w:val="22"/>
        </w:rPr>
        <w:t xml:space="preserve">Access for 0-5 year olds more than doubled </w:t>
      </w:r>
      <w:r w:rsidR="00D33CBF">
        <w:rPr>
          <w:rFonts w:ascii="Arial" w:hAnsi="Arial" w:cs="Arial"/>
          <w:sz w:val="22"/>
          <w:szCs w:val="22"/>
        </w:rPr>
        <w:t>during both six-month intervals in 2014 compared to baseline.</w:t>
      </w:r>
    </w:p>
    <w:p w:rsidR="00D33CBF" w:rsidRPr="003756F1" w:rsidRDefault="00D33CBF" w:rsidP="00D33CBF">
      <w:pPr>
        <w:autoSpaceDE/>
        <w:autoSpaceDN/>
        <w:ind w:left="360"/>
        <w:rPr>
          <w:rFonts w:ascii="Arial" w:hAnsi="Arial" w:cs="Arial"/>
          <w:sz w:val="22"/>
          <w:szCs w:val="22"/>
        </w:rPr>
      </w:pPr>
    </w:p>
    <w:p w:rsidR="003756F1" w:rsidRPr="003756F1" w:rsidRDefault="003756F1" w:rsidP="003756F1">
      <w:pPr>
        <w:numPr>
          <w:ilvl w:val="0"/>
          <w:numId w:val="3"/>
        </w:numPr>
        <w:autoSpaceDE/>
        <w:autoSpaceDN/>
        <w:rPr>
          <w:rFonts w:ascii="Arial" w:hAnsi="Arial" w:cs="Arial"/>
          <w:sz w:val="22"/>
          <w:szCs w:val="22"/>
        </w:rPr>
      </w:pPr>
      <w:r w:rsidRPr="003756F1">
        <w:rPr>
          <w:rFonts w:ascii="Arial" w:hAnsi="Arial" w:cs="Arial"/>
          <w:sz w:val="22"/>
          <w:szCs w:val="22"/>
        </w:rPr>
        <w:t>Access for 0-2 year olds increased by 214% (from 148 to 465) in the first half of 2014 and by 158% (from 148 to 382) in the second half of the year</w:t>
      </w:r>
      <w:r w:rsidR="00550681">
        <w:rPr>
          <w:rFonts w:ascii="Arial" w:hAnsi="Arial" w:cs="Arial"/>
          <w:sz w:val="22"/>
          <w:szCs w:val="22"/>
        </w:rPr>
        <w:t xml:space="preserve"> compared to baseline.</w:t>
      </w:r>
      <w:r w:rsidRPr="003756F1">
        <w:rPr>
          <w:rFonts w:ascii="Arial" w:hAnsi="Arial" w:cs="Arial"/>
          <w:sz w:val="22"/>
          <w:szCs w:val="22"/>
        </w:rPr>
        <w:t xml:space="preserve"> </w:t>
      </w:r>
    </w:p>
    <w:p w:rsidR="00D33CBF" w:rsidRDefault="00D33CBF" w:rsidP="00D33CBF">
      <w:pPr>
        <w:autoSpaceDE/>
        <w:autoSpaceDN/>
        <w:ind w:left="360"/>
        <w:rPr>
          <w:rFonts w:ascii="Arial" w:hAnsi="Arial" w:cs="Arial"/>
          <w:sz w:val="22"/>
          <w:szCs w:val="22"/>
        </w:rPr>
      </w:pPr>
    </w:p>
    <w:p w:rsidR="00550681" w:rsidRDefault="00550681" w:rsidP="00D33CBF">
      <w:pPr>
        <w:autoSpaceDE/>
        <w:autoSpaceDN/>
        <w:ind w:left="360"/>
        <w:rPr>
          <w:rFonts w:ascii="Arial" w:hAnsi="Arial" w:cs="Arial"/>
          <w:sz w:val="22"/>
          <w:szCs w:val="22"/>
        </w:rPr>
      </w:pPr>
    </w:p>
    <w:p w:rsidR="003756F1" w:rsidRDefault="003756F1" w:rsidP="003756F1">
      <w:pPr>
        <w:numPr>
          <w:ilvl w:val="0"/>
          <w:numId w:val="3"/>
        </w:numPr>
        <w:autoSpaceDE/>
        <w:autoSpaceDN/>
        <w:rPr>
          <w:rFonts w:ascii="Arial" w:hAnsi="Arial" w:cs="Arial"/>
          <w:sz w:val="22"/>
          <w:szCs w:val="22"/>
        </w:rPr>
      </w:pPr>
      <w:r w:rsidRPr="003756F1">
        <w:rPr>
          <w:rFonts w:ascii="Arial" w:hAnsi="Arial" w:cs="Arial"/>
          <w:sz w:val="22"/>
          <w:szCs w:val="22"/>
        </w:rPr>
        <w:t>Access for 0-5 year olds increased at all dental programs during 2014</w:t>
      </w:r>
      <w:r w:rsidR="00D33CBF">
        <w:rPr>
          <w:rFonts w:ascii="Arial" w:hAnsi="Arial" w:cs="Arial"/>
          <w:sz w:val="22"/>
          <w:szCs w:val="22"/>
        </w:rPr>
        <w:t>.</w:t>
      </w:r>
    </w:p>
    <w:p w:rsidR="00D33CBF" w:rsidRPr="003756F1" w:rsidRDefault="00D33CBF" w:rsidP="00D33CBF">
      <w:pPr>
        <w:autoSpaceDE/>
        <w:autoSpaceDN/>
        <w:ind w:left="360"/>
        <w:rPr>
          <w:rFonts w:ascii="Arial" w:hAnsi="Arial" w:cs="Arial"/>
          <w:sz w:val="22"/>
          <w:szCs w:val="22"/>
        </w:rPr>
      </w:pPr>
    </w:p>
    <w:p w:rsidR="00D33CBF" w:rsidRDefault="004A4C71" w:rsidP="003756F1">
      <w:pPr>
        <w:numPr>
          <w:ilvl w:val="0"/>
          <w:numId w:val="3"/>
        </w:numPr>
        <w:autoSpaceDE/>
        <w:autoSpaceDN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Referral to private pediatric dentists</w:t>
      </w:r>
      <w:r w:rsidR="003756F1" w:rsidRPr="003756F1">
        <w:rPr>
          <w:rFonts w:ascii="Arial" w:hAnsi="Arial" w:cs="Arial"/>
          <w:sz w:val="22"/>
          <w:szCs w:val="22"/>
        </w:rPr>
        <w:t xml:space="preserve"> for 0-5 year olds </w:t>
      </w:r>
      <w:r w:rsidR="00D33CBF">
        <w:rPr>
          <w:rFonts w:ascii="Arial" w:hAnsi="Arial" w:cs="Arial"/>
          <w:sz w:val="22"/>
          <w:szCs w:val="22"/>
        </w:rPr>
        <w:t xml:space="preserve">was 14% in 2013 and </w:t>
      </w:r>
      <w:r w:rsidR="003756F1" w:rsidRPr="003756F1">
        <w:rPr>
          <w:rFonts w:ascii="Arial" w:hAnsi="Arial" w:cs="Arial"/>
          <w:sz w:val="22"/>
          <w:szCs w:val="22"/>
        </w:rPr>
        <w:t xml:space="preserve">decreased </w:t>
      </w:r>
      <w:r w:rsidR="00D33CBF">
        <w:rPr>
          <w:rFonts w:ascii="Arial" w:hAnsi="Arial" w:cs="Arial"/>
          <w:sz w:val="22"/>
          <w:szCs w:val="22"/>
        </w:rPr>
        <w:t>to 8</w:t>
      </w:r>
      <w:r w:rsidR="003756F1" w:rsidRPr="003756F1">
        <w:rPr>
          <w:rFonts w:ascii="Arial" w:hAnsi="Arial" w:cs="Arial"/>
          <w:sz w:val="22"/>
          <w:szCs w:val="22"/>
        </w:rPr>
        <w:t xml:space="preserve">% </w:t>
      </w:r>
      <w:r>
        <w:rPr>
          <w:rFonts w:ascii="Arial" w:hAnsi="Arial" w:cs="Arial"/>
          <w:sz w:val="22"/>
          <w:szCs w:val="22"/>
        </w:rPr>
        <w:t>in the first half of 2014 and to</w:t>
      </w:r>
      <w:r w:rsidR="003756F1" w:rsidRPr="003756F1">
        <w:rPr>
          <w:rFonts w:ascii="Arial" w:hAnsi="Arial" w:cs="Arial"/>
          <w:sz w:val="22"/>
          <w:szCs w:val="22"/>
        </w:rPr>
        <w:t xml:space="preserve"> </w:t>
      </w:r>
      <w:r w:rsidR="00D33CBF">
        <w:rPr>
          <w:rFonts w:ascii="Arial" w:hAnsi="Arial" w:cs="Arial"/>
          <w:sz w:val="22"/>
          <w:szCs w:val="22"/>
        </w:rPr>
        <w:t>10</w:t>
      </w:r>
      <w:r w:rsidR="003756F1" w:rsidRPr="003756F1">
        <w:rPr>
          <w:rFonts w:ascii="Arial" w:hAnsi="Arial" w:cs="Arial"/>
          <w:sz w:val="22"/>
          <w:szCs w:val="22"/>
        </w:rPr>
        <w:t>% in the second half of the year</w:t>
      </w:r>
      <w:r w:rsidR="00D33CBF">
        <w:rPr>
          <w:rFonts w:ascii="Arial" w:hAnsi="Arial" w:cs="Arial"/>
          <w:sz w:val="22"/>
          <w:szCs w:val="22"/>
        </w:rPr>
        <w:t xml:space="preserve">. </w:t>
      </w:r>
    </w:p>
    <w:p w:rsidR="00D33CBF" w:rsidRDefault="00D33CBF" w:rsidP="00D33CBF">
      <w:pPr>
        <w:autoSpaceDE/>
        <w:autoSpaceDN/>
        <w:ind w:left="360"/>
        <w:rPr>
          <w:rFonts w:ascii="Arial" w:hAnsi="Arial" w:cs="Arial"/>
          <w:sz w:val="22"/>
          <w:szCs w:val="22"/>
        </w:rPr>
      </w:pPr>
    </w:p>
    <w:p w:rsidR="00CF19B7" w:rsidRPr="00352017" w:rsidRDefault="00D33CBF" w:rsidP="00352017">
      <w:pPr>
        <w:autoSpaceDE/>
        <w:autoSpaceDN/>
        <w:rPr>
          <w:rFonts w:ascii="Arial" w:hAnsi="Arial" w:cs="Arial"/>
          <w:b/>
        </w:rPr>
      </w:pPr>
      <w:r w:rsidRPr="00352017">
        <w:rPr>
          <w:rFonts w:ascii="Arial" w:hAnsi="Arial" w:cs="Arial"/>
          <w:b/>
        </w:rPr>
        <w:t>Promising Practices</w:t>
      </w:r>
      <w:r w:rsidR="003756F1" w:rsidRPr="00352017">
        <w:rPr>
          <w:rFonts w:ascii="Arial" w:hAnsi="Arial" w:cs="Arial"/>
          <w:b/>
        </w:rPr>
        <w:t xml:space="preserve"> </w:t>
      </w:r>
    </w:p>
    <w:p w:rsidR="00352017" w:rsidRPr="00352017" w:rsidRDefault="00352017" w:rsidP="00352017">
      <w:pPr>
        <w:autoSpaceDE/>
        <w:autoSpaceDN/>
        <w:rPr>
          <w:rFonts w:ascii="Arial" w:hAnsi="Arial" w:cs="Arial"/>
          <w:b/>
          <w:sz w:val="22"/>
          <w:szCs w:val="22"/>
        </w:rPr>
      </w:pPr>
    </w:p>
    <w:p w:rsidR="00550681" w:rsidRPr="00352017" w:rsidRDefault="00550681" w:rsidP="00550681">
      <w:pPr>
        <w:pStyle w:val="ListParagraph"/>
        <w:numPr>
          <w:ilvl w:val="0"/>
          <w:numId w:val="4"/>
        </w:numPr>
        <w:autoSpaceDE/>
        <w:autoSpaceDN/>
        <w:rPr>
          <w:rFonts w:ascii="Arial" w:hAnsi="Arial" w:cs="Arial"/>
          <w:sz w:val="22"/>
          <w:szCs w:val="22"/>
        </w:rPr>
      </w:pPr>
      <w:r w:rsidRPr="00352017">
        <w:rPr>
          <w:rFonts w:ascii="Arial" w:hAnsi="Arial" w:cs="Arial"/>
          <w:sz w:val="22"/>
          <w:szCs w:val="22"/>
        </w:rPr>
        <w:t xml:space="preserve">Protocols </w:t>
      </w:r>
      <w:r w:rsidR="00F673CD">
        <w:rPr>
          <w:rFonts w:ascii="Arial" w:hAnsi="Arial" w:cs="Arial"/>
          <w:sz w:val="22"/>
          <w:szCs w:val="22"/>
        </w:rPr>
        <w:t xml:space="preserve">: </w:t>
      </w:r>
      <w:bookmarkStart w:id="0" w:name="_GoBack"/>
      <w:bookmarkEnd w:id="0"/>
      <w:r w:rsidRPr="00352017">
        <w:rPr>
          <w:rFonts w:ascii="Arial" w:hAnsi="Arial" w:cs="Arial"/>
          <w:sz w:val="22"/>
          <w:szCs w:val="22"/>
        </w:rPr>
        <w:t xml:space="preserve"> screening/exams, fluoride varnish, sealants on primary molars, minimally invasive dentistry, motivational interviewing, and frequent recall.</w:t>
      </w:r>
    </w:p>
    <w:p w:rsidR="00D33CBF" w:rsidRPr="00352017" w:rsidRDefault="00352017" w:rsidP="00352017">
      <w:pPr>
        <w:pStyle w:val="ListParagraph"/>
        <w:numPr>
          <w:ilvl w:val="0"/>
          <w:numId w:val="4"/>
        </w:numPr>
        <w:autoSpaceDE/>
        <w:autoSpaceDN/>
        <w:rPr>
          <w:rFonts w:ascii="Arial" w:hAnsi="Arial" w:cs="Arial"/>
          <w:sz w:val="22"/>
          <w:szCs w:val="22"/>
        </w:rPr>
      </w:pPr>
      <w:r w:rsidRPr="00352017">
        <w:rPr>
          <w:rFonts w:ascii="Arial" w:hAnsi="Arial" w:cs="Arial"/>
          <w:sz w:val="22"/>
          <w:szCs w:val="22"/>
        </w:rPr>
        <w:t xml:space="preserve">Tribal Policies: Include a dental visit as part </w:t>
      </w:r>
      <w:r w:rsidR="004A4C71">
        <w:rPr>
          <w:rFonts w:ascii="Arial" w:hAnsi="Arial" w:cs="Arial"/>
          <w:sz w:val="22"/>
          <w:szCs w:val="22"/>
        </w:rPr>
        <w:t>of a well-child visit, scheduling dental</w:t>
      </w:r>
      <w:r w:rsidRPr="00352017">
        <w:rPr>
          <w:rFonts w:ascii="Arial" w:hAnsi="Arial" w:cs="Arial"/>
          <w:sz w:val="22"/>
          <w:szCs w:val="22"/>
        </w:rPr>
        <w:t xml:space="preserve"> as the first stop in the appointment for the family</w:t>
      </w:r>
      <w:r w:rsidR="00550681">
        <w:rPr>
          <w:rFonts w:ascii="Arial" w:hAnsi="Arial" w:cs="Arial"/>
          <w:sz w:val="22"/>
          <w:szCs w:val="22"/>
        </w:rPr>
        <w:t>.</w:t>
      </w:r>
    </w:p>
    <w:p w:rsidR="00352017" w:rsidRDefault="00352017" w:rsidP="00352017">
      <w:pPr>
        <w:pStyle w:val="ListParagraph"/>
        <w:numPr>
          <w:ilvl w:val="0"/>
          <w:numId w:val="4"/>
        </w:numPr>
        <w:autoSpaceDE/>
        <w:autoSpaceDN/>
        <w:rPr>
          <w:rFonts w:ascii="Arial" w:hAnsi="Arial" w:cs="Arial"/>
          <w:sz w:val="22"/>
          <w:szCs w:val="22"/>
        </w:rPr>
      </w:pPr>
      <w:r w:rsidRPr="00352017">
        <w:rPr>
          <w:rFonts w:ascii="Arial" w:hAnsi="Arial" w:cs="Arial"/>
          <w:sz w:val="22"/>
          <w:szCs w:val="22"/>
        </w:rPr>
        <w:t xml:space="preserve">Real Open Access: Babies can be seen whenever the dental clinic is open without scheduling an </w:t>
      </w:r>
      <w:r w:rsidR="00550681" w:rsidRPr="00352017">
        <w:rPr>
          <w:rFonts w:ascii="Arial" w:hAnsi="Arial" w:cs="Arial"/>
          <w:sz w:val="22"/>
          <w:szCs w:val="22"/>
        </w:rPr>
        <w:t>appointment</w:t>
      </w:r>
      <w:r w:rsidR="00550681">
        <w:rPr>
          <w:rFonts w:ascii="Arial" w:hAnsi="Arial" w:cs="Arial"/>
          <w:sz w:val="22"/>
          <w:szCs w:val="22"/>
        </w:rPr>
        <w:t>.</w:t>
      </w:r>
    </w:p>
    <w:p w:rsidR="004A4C71" w:rsidRPr="00352017" w:rsidRDefault="004A4C71" w:rsidP="00352017">
      <w:pPr>
        <w:pStyle w:val="ListParagraph"/>
        <w:numPr>
          <w:ilvl w:val="0"/>
          <w:numId w:val="4"/>
        </w:numPr>
        <w:autoSpaceDE/>
        <w:autoSpaceDN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Case Management: Tracking all 1-2 year olds to schedule dental appointments</w:t>
      </w:r>
    </w:p>
    <w:p w:rsidR="00352017" w:rsidRPr="00784111" w:rsidRDefault="00352017" w:rsidP="00D33CBF">
      <w:pPr>
        <w:pStyle w:val="ListParagraph"/>
        <w:numPr>
          <w:ilvl w:val="0"/>
          <w:numId w:val="4"/>
        </w:numPr>
        <w:autoSpaceDE/>
        <w:autoSpaceDN/>
        <w:rPr>
          <w:rFonts w:ascii="Arial" w:hAnsi="Arial" w:cs="Arial"/>
          <w:sz w:val="22"/>
          <w:szCs w:val="22"/>
        </w:rPr>
      </w:pPr>
      <w:r w:rsidRPr="00352017">
        <w:rPr>
          <w:rFonts w:ascii="Arial" w:hAnsi="Arial" w:cs="Arial"/>
          <w:sz w:val="22"/>
          <w:szCs w:val="22"/>
        </w:rPr>
        <w:t>Home Visits: Coordinated with Early Head Start</w:t>
      </w:r>
    </w:p>
    <w:sectPr w:rsidR="00352017" w:rsidRPr="00784111" w:rsidSect="00CF19B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3B9" w:rsidRDefault="00A233B9" w:rsidP="00F40E97">
      <w:r>
        <w:separator/>
      </w:r>
    </w:p>
  </w:endnote>
  <w:endnote w:type="continuationSeparator" w:id="0">
    <w:p w:rsidR="00A233B9" w:rsidRDefault="00A233B9" w:rsidP="00F40E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3B9" w:rsidRDefault="00A233B9" w:rsidP="00F40E97">
      <w:r>
        <w:separator/>
      </w:r>
    </w:p>
  </w:footnote>
  <w:footnote w:type="continuationSeparator" w:id="0">
    <w:p w:rsidR="00A233B9" w:rsidRDefault="00A233B9" w:rsidP="00F40E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E97" w:rsidRPr="00F40E97" w:rsidRDefault="00F40E97" w:rsidP="00F40E97">
    <w:pPr>
      <w:pStyle w:val="Header"/>
      <w:jc w:val="center"/>
      <w:rPr>
        <w:rFonts w:asciiTheme="minorHAnsi" w:hAnsiTheme="minorHAnsi"/>
        <w:b/>
        <w:color w:val="4F81BD" w:themeColor="accent1"/>
      </w:rPr>
    </w:pPr>
    <w:r w:rsidRPr="00F40E97">
      <w:rPr>
        <w:rFonts w:asciiTheme="minorHAnsi" w:hAnsiTheme="minorHAnsi"/>
        <w:b/>
        <w:color w:val="4F81BD" w:themeColor="accent1"/>
      </w:rPr>
      <w:t>Northwest Tribal Dental Sup</w:t>
    </w:r>
    <w:r w:rsidR="00550681">
      <w:rPr>
        <w:rFonts w:asciiTheme="minorHAnsi" w:hAnsiTheme="minorHAnsi"/>
        <w:b/>
        <w:color w:val="4F81BD" w:themeColor="accent1"/>
      </w:rPr>
      <w:t>p</w:t>
    </w:r>
    <w:r w:rsidRPr="00F40E97">
      <w:rPr>
        <w:rFonts w:asciiTheme="minorHAnsi" w:hAnsiTheme="minorHAnsi"/>
        <w:b/>
        <w:color w:val="4F81BD" w:themeColor="accent1"/>
      </w:rPr>
      <w:t>ort Center and Washington Dental Service Foundation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A2C0B"/>
    <w:multiLevelType w:val="hybridMultilevel"/>
    <w:tmpl w:val="CC8EF8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C7B2A5B"/>
    <w:multiLevelType w:val="hybridMultilevel"/>
    <w:tmpl w:val="4244B10A"/>
    <w:lvl w:ilvl="0" w:tplc="754EAF7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35A5B3E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D7D464A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60E2F4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687E2C6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0406B9F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1F2C90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D9EE16AC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0CF688A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8CF7DC5"/>
    <w:multiLevelType w:val="hybridMultilevel"/>
    <w:tmpl w:val="8A08D428"/>
    <w:lvl w:ilvl="0" w:tplc="AA62F90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D23FD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C38DF8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54C47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BABB2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3AD6C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E2646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50995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6C84CC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92960AD"/>
    <w:multiLevelType w:val="hybridMultilevel"/>
    <w:tmpl w:val="46349D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3EC4"/>
    <w:rsid w:val="00114141"/>
    <w:rsid w:val="001468D5"/>
    <w:rsid w:val="00147642"/>
    <w:rsid w:val="001E2EC5"/>
    <w:rsid w:val="00220577"/>
    <w:rsid w:val="00352017"/>
    <w:rsid w:val="003756F1"/>
    <w:rsid w:val="004207C0"/>
    <w:rsid w:val="00437127"/>
    <w:rsid w:val="00463804"/>
    <w:rsid w:val="004A4C71"/>
    <w:rsid w:val="004B1B9A"/>
    <w:rsid w:val="005051BE"/>
    <w:rsid w:val="00527ABB"/>
    <w:rsid w:val="00550681"/>
    <w:rsid w:val="00577402"/>
    <w:rsid w:val="006F36F6"/>
    <w:rsid w:val="00784111"/>
    <w:rsid w:val="008C4A99"/>
    <w:rsid w:val="00977447"/>
    <w:rsid w:val="00A233B9"/>
    <w:rsid w:val="00A36AAB"/>
    <w:rsid w:val="00C64E8E"/>
    <w:rsid w:val="00CF19B7"/>
    <w:rsid w:val="00D33CBF"/>
    <w:rsid w:val="00DA6F68"/>
    <w:rsid w:val="00E83EC4"/>
    <w:rsid w:val="00EF1849"/>
    <w:rsid w:val="00F40E97"/>
    <w:rsid w:val="00F67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EC4"/>
    <w:pPr>
      <w:autoSpaceDE w:val="0"/>
      <w:autoSpaceDN w:val="0"/>
    </w:pPr>
    <w:rPr>
      <w:rFonts w:ascii="Times" w:eastAsia="Times New Roman" w:hAnsi="Times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inusone">
    <w:name w:val="minusone"/>
    <w:basedOn w:val="DefaultParagraphFont"/>
    <w:rsid w:val="00E83EC4"/>
  </w:style>
  <w:style w:type="character" w:styleId="Emphasis">
    <w:name w:val="Emphasis"/>
    <w:basedOn w:val="DefaultParagraphFont"/>
    <w:qFormat/>
    <w:rsid w:val="00E83EC4"/>
    <w:rPr>
      <w:i/>
      <w:iCs/>
    </w:rPr>
  </w:style>
  <w:style w:type="character" w:styleId="Strong">
    <w:name w:val="Strong"/>
    <w:basedOn w:val="DefaultParagraphFont"/>
    <w:qFormat/>
    <w:rsid w:val="00E83EC4"/>
    <w:rPr>
      <w:b/>
      <w:bCs/>
    </w:rPr>
  </w:style>
  <w:style w:type="paragraph" w:styleId="ListParagraph">
    <w:name w:val="List Paragraph"/>
    <w:basedOn w:val="Normal"/>
    <w:uiPriority w:val="34"/>
    <w:qFormat/>
    <w:rsid w:val="008C4A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4A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A99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40E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0E97"/>
    <w:rPr>
      <w:rFonts w:ascii="Times" w:eastAsia="Times New Roman" w:hAnsi="Times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40E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0E97"/>
    <w:rPr>
      <w:rFonts w:ascii="Times" w:eastAsia="Times New Roman" w:hAnsi="Times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EC4"/>
    <w:pPr>
      <w:autoSpaceDE w:val="0"/>
      <w:autoSpaceDN w:val="0"/>
    </w:pPr>
    <w:rPr>
      <w:rFonts w:ascii="Times" w:eastAsia="Times New Roman" w:hAnsi="Times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inusone">
    <w:name w:val="minusone"/>
    <w:basedOn w:val="DefaultParagraphFont"/>
    <w:rsid w:val="00E83EC4"/>
  </w:style>
  <w:style w:type="character" w:styleId="Emphasis">
    <w:name w:val="Emphasis"/>
    <w:basedOn w:val="DefaultParagraphFont"/>
    <w:qFormat/>
    <w:rsid w:val="00E83EC4"/>
    <w:rPr>
      <w:i/>
      <w:iCs/>
    </w:rPr>
  </w:style>
  <w:style w:type="character" w:styleId="Strong">
    <w:name w:val="Strong"/>
    <w:basedOn w:val="DefaultParagraphFont"/>
    <w:qFormat/>
    <w:rsid w:val="00E83EC4"/>
    <w:rPr>
      <w:b/>
      <w:bCs/>
    </w:rPr>
  </w:style>
  <w:style w:type="paragraph" w:styleId="ListParagraph">
    <w:name w:val="List Paragraph"/>
    <w:basedOn w:val="Normal"/>
    <w:uiPriority w:val="34"/>
    <w:qFormat/>
    <w:rsid w:val="008C4A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4A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A99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40E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0E97"/>
    <w:rPr>
      <w:rFonts w:ascii="Times" w:eastAsia="Times New Roman" w:hAnsi="Times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40E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0E97"/>
    <w:rPr>
      <w:rFonts w:ascii="Times" w:eastAsia="Times New Roman" w:hAnsi="Times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59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5901">
          <w:marLeft w:val="161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71938">
          <w:marLeft w:val="161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9948">
          <w:marLeft w:val="161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35374">
          <w:marLeft w:val="161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32245">
          <w:marLeft w:val="161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9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44743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262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8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Bonnie Bruerd</dc:creator>
  <cp:lastModifiedBy>Bonnie Bruerd</cp:lastModifiedBy>
  <cp:revision>2</cp:revision>
  <dcterms:created xsi:type="dcterms:W3CDTF">2015-04-19T19:39:00Z</dcterms:created>
  <dcterms:modified xsi:type="dcterms:W3CDTF">2015-04-19T19:39:00Z</dcterms:modified>
</cp:coreProperties>
</file>