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CB0A6" w14:textId="6562C0D4" w:rsidR="00736EF3" w:rsidRPr="003B08E0" w:rsidRDefault="00643441" w:rsidP="00EC7B9E">
      <w:pPr>
        <w:tabs>
          <w:tab w:val="left" w:pos="8010"/>
        </w:tabs>
        <w:jc w:val="center"/>
        <w:rPr>
          <w:rFonts w:ascii="Arial" w:hAnsi="Arial" w:cs="Arial"/>
          <w:b/>
          <w:color w:val="000000" w:themeColor="text1"/>
          <w:sz w:val="20"/>
          <w:szCs w:val="20"/>
        </w:rPr>
      </w:pPr>
      <w:r w:rsidRPr="003B08E0">
        <w:rPr>
          <w:rFonts w:ascii="Arial" w:hAnsi="Arial" w:cs="Arial"/>
          <w:b/>
          <w:color w:val="000000" w:themeColor="text1"/>
          <w:sz w:val="20"/>
          <w:szCs w:val="20"/>
        </w:rPr>
        <w:t xml:space="preserve"> </w:t>
      </w:r>
      <w:r w:rsidR="00736EF3" w:rsidRPr="003B08E0">
        <w:rPr>
          <w:rFonts w:ascii="Arial" w:hAnsi="Arial" w:cs="Arial"/>
          <w:b/>
          <w:color w:val="000000" w:themeColor="text1"/>
          <w:sz w:val="20"/>
          <w:szCs w:val="20"/>
        </w:rPr>
        <w:t>Northwest Portland Area Indian Health Board</w:t>
      </w:r>
    </w:p>
    <w:p w14:paraId="1D7191B8" w14:textId="77777777" w:rsidR="002D3147" w:rsidRPr="003B08E0" w:rsidRDefault="002D3147" w:rsidP="00EC7B9E">
      <w:pPr>
        <w:tabs>
          <w:tab w:val="left" w:pos="8010"/>
        </w:tabs>
        <w:jc w:val="center"/>
        <w:rPr>
          <w:rFonts w:ascii="Arial" w:hAnsi="Arial" w:cs="Arial"/>
          <w:b/>
          <w:color w:val="000000" w:themeColor="text1"/>
          <w:sz w:val="20"/>
          <w:szCs w:val="20"/>
        </w:rPr>
      </w:pPr>
      <w:r w:rsidRPr="003B08E0">
        <w:rPr>
          <w:rFonts w:ascii="Arial" w:hAnsi="Arial" w:cs="Arial"/>
          <w:b/>
          <w:color w:val="000000" w:themeColor="text1"/>
          <w:sz w:val="20"/>
          <w:szCs w:val="20"/>
        </w:rPr>
        <w:t>Indian Health Legislation:  116</w:t>
      </w:r>
      <w:r w:rsidRPr="003B08E0">
        <w:rPr>
          <w:rFonts w:ascii="Arial" w:hAnsi="Arial" w:cs="Arial"/>
          <w:b/>
          <w:color w:val="000000" w:themeColor="text1"/>
          <w:sz w:val="20"/>
          <w:szCs w:val="20"/>
          <w:vertAlign w:val="superscript"/>
        </w:rPr>
        <w:t>th</w:t>
      </w:r>
      <w:r w:rsidRPr="003B08E0">
        <w:rPr>
          <w:rFonts w:ascii="Arial" w:hAnsi="Arial" w:cs="Arial"/>
          <w:b/>
          <w:color w:val="000000" w:themeColor="text1"/>
          <w:sz w:val="20"/>
          <w:szCs w:val="20"/>
        </w:rPr>
        <w:t xml:space="preserve"> Congress</w:t>
      </w:r>
    </w:p>
    <w:p w14:paraId="28F00946" w14:textId="130CF6DE" w:rsidR="002D3147" w:rsidRPr="003B08E0" w:rsidRDefault="00797354" w:rsidP="002D3147">
      <w:pPr>
        <w:jc w:val="center"/>
        <w:rPr>
          <w:rFonts w:ascii="Arial" w:hAnsi="Arial" w:cs="Arial"/>
          <w:b/>
          <w:color w:val="000000" w:themeColor="text1"/>
          <w:sz w:val="20"/>
          <w:szCs w:val="20"/>
        </w:rPr>
      </w:pPr>
      <w:r w:rsidRPr="003B08E0">
        <w:rPr>
          <w:rFonts w:ascii="Arial" w:hAnsi="Arial" w:cs="Arial"/>
          <w:b/>
          <w:color w:val="000000" w:themeColor="text1"/>
          <w:sz w:val="20"/>
          <w:szCs w:val="20"/>
        </w:rPr>
        <w:t xml:space="preserve">Dated:  </w:t>
      </w:r>
      <w:r w:rsidR="005B2D80" w:rsidRPr="003B08E0">
        <w:rPr>
          <w:rFonts w:ascii="Arial" w:hAnsi="Arial" w:cs="Arial"/>
          <w:b/>
          <w:color w:val="000000" w:themeColor="text1"/>
          <w:sz w:val="20"/>
          <w:szCs w:val="20"/>
        </w:rPr>
        <w:t>June 4, 2020</w:t>
      </w:r>
    </w:p>
    <w:p w14:paraId="1BA09C92" w14:textId="0DAD7D2E" w:rsidR="002D3147" w:rsidRPr="003B08E0" w:rsidRDefault="002D3147" w:rsidP="00350194">
      <w:pPr>
        <w:jc w:val="center"/>
        <w:rPr>
          <w:rFonts w:ascii="Arial" w:hAnsi="Arial" w:cs="Arial"/>
          <w:bCs/>
          <w:color w:val="000000" w:themeColor="text1"/>
          <w:sz w:val="20"/>
          <w:szCs w:val="20"/>
        </w:rPr>
      </w:pPr>
    </w:p>
    <w:tbl>
      <w:tblPr>
        <w:tblStyle w:val="TableGrid"/>
        <w:tblW w:w="14917" w:type="dxa"/>
        <w:tblInd w:w="-185" w:type="dxa"/>
        <w:tblLook w:val="04A0" w:firstRow="1" w:lastRow="0" w:firstColumn="1" w:lastColumn="0" w:noHBand="0" w:noVBand="1"/>
      </w:tblPr>
      <w:tblGrid>
        <w:gridCol w:w="1530"/>
        <w:gridCol w:w="2813"/>
        <w:gridCol w:w="3870"/>
        <w:gridCol w:w="2070"/>
        <w:gridCol w:w="2160"/>
        <w:gridCol w:w="2474"/>
      </w:tblGrid>
      <w:tr w:rsidR="003F1858" w:rsidRPr="003B08E0" w14:paraId="10B5D521" w14:textId="77777777" w:rsidTr="00350194">
        <w:trPr>
          <w:tblHeader/>
        </w:trPr>
        <w:tc>
          <w:tcPr>
            <w:tcW w:w="1530" w:type="dxa"/>
          </w:tcPr>
          <w:p w14:paraId="7BA35438" w14:textId="77777777" w:rsidR="00EC7B9E" w:rsidRPr="001F4288" w:rsidRDefault="00EC7B9E" w:rsidP="000F0BB3">
            <w:pPr>
              <w:keepLines/>
              <w:rPr>
                <w:rFonts w:ascii="Arial" w:hAnsi="Arial" w:cs="Arial"/>
                <w:b/>
                <w:color w:val="000000" w:themeColor="text1"/>
                <w:sz w:val="20"/>
                <w:szCs w:val="20"/>
              </w:rPr>
            </w:pPr>
            <w:r w:rsidRPr="001F4288">
              <w:rPr>
                <w:rFonts w:ascii="Arial" w:hAnsi="Arial" w:cs="Arial"/>
                <w:b/>
                <w:color w:val="000000" w:themeColor="text1"/>
                <w:sz w:val="20"/>
                <w:szCs w:val="20"/>
              </w:rPr>
              <w:t>Bill No.</w:t>
            </w:r>
          </w:p>
        </w:tc>
        <w:tc>
          <w:tcPr>
            <w:tcW w:w="2813" w:type="dxa"/>
          </w:tcPr>
          <w:p w14:paraId="43E2D79D" w14:textId="77777777" w:rsidR="00EC7B9E" w:rsidRPr="001F4288" w:rsidRDefault="00EC7B9E" w:rsidP="000F0BB3">
            <w:pPr>
              <w:keepLines/>
              <w:rPr>
                <w:rFonts w:ascii="Arial" w:hAnsi="Arial" w:cs="Arial"/>
                <w:b/>
                <w:color w:val="000000" w:themeColor="text1"/>
                <w:sz w:val="20"/>
                <w:szCs w:val="20"/>
              </w:rPr>
            </w:pPr>
            <w:r w:rsidRPr="001F4288">
              <w:rPr>
                <w:rFonts w:ascii="Arial" w:hAnsi="Arial" w:cs="Arial"/>
                <w:b/>
                <w:color w:val="000000" w:themeColor="text1"/>
                <w:sz w:val="20"/>
                <w:szCs w:val="20"/>
              </w:rPr>
              <w:t>Title</w:t>
            </w:r>
          </w:p>
        </w:tc>
        <w:tc>
          <w:tcPr>
            <w:tcW w:w="3870" w:type="dxa"/>
          </w:tcPr>
          <w:p w14:paraId="707671D5" w14:textId="5C70E6CE" w:rsidR="00EC7B9E" w:rsidRPr="001F4288" w:rsidRDefault="00CD1E77" w:rsidP="000F0BB3">
            <w:pPr>
              <w:keepLines/>
              <w:rPr>
                <w:rFonts w:ascii="Arial" w:hAnsi="Arial" w:cs="Arial"/>
                <w:b/>
                <w:color w:val="000000" w:themeColor="text1"/>
                <w:sz w:val="20"/>
                <w:szCs w:val="20"/>
              </w:rPr>
            </w:pPr>
            <w:r w:rsidRPr="001F4288">
              <w:rPr>
                <w:rFonts w:ascii="Arial" w:hAnsi="Arial" w:cs="Arial"/>
                <w:b/>
                <w:color w:val="000000" w:themeColor="text1"/>
                <w:sz w:val="20"/>
                <w:szCs w:val="20"/>
              </w:rPr>
              <w:t>Bill Description and Related Bills</w:t>
            </w:r>
          </w:p>
        </w:tc>
        <w:tc>
          <w:tcPr>
            <w:tcW w:w="2070" w:type="dxa"/>
          </w:tcPr>
          <w:p w14:paraId="0AF9E361" w14:textId="7F952E6B" w:rsidR="00EC7B9E" w:rsidRPr="001F4288" w:rsidRDefault="00EC7B9E" w:rsidP="000F0BB3">
            <w:pPr>
              <w:keepLines/>
              <w:rPr>
                <w:rFonts w:ascii="Arial" w:hAnsi="Arial" w:cs="Arial"/>
                <w:b/>
                <w:color w:val="000000" w:themeColor="text1"/>
                <w:sz w:val="20"/>
                <w:szCs w:val="20"/>
              </w:rPr>
            </w:pPr>
            <w:r w:rsidRPr="001F4288">
              <w:rPr>
                <w:rFonts w:ascii="Arial" w:hAnsi="Arial" w:cs="Arial"/>
                <w:b/>
                <w:color w:val="000000" w:themeColor="text1"/>
                <w:sz w:val="20"/>
                <w:szCs w:val="20"/>
              </w:rPr>
              <w:t>Sponsor</w:t>
            </w:r>
            <w:r w:rsidR="00CD1E77" w:rsidRPr="001F4288">
              <w:rPr>
                <w:rFonts w:ascii="Arial" w:hAnsi="Arial" w:cs="Arial"/>
                <w:b/>
                <w:color w:val="000000" w:themeColor="text1"/>
                <w:sz w:val="20"/>
                <w:szCs w:val="20"/>
              </w:rPr>
              <w:t>(s)/</w:t>
            </w:r>
            <w:r w:rsidR="00CD1E77" w:rsidRPr="001F4288">
              <w:rPr>
                <w:rFonts w:ascii="Arial" w:hAnsi="Arial" w:cs="Arial"/>
                <w:b/>
                <w:i/>
                <w:iCs/>
                <w:color w:val="000000" w:themeColor="text1"/>
                <w:sz w:val="20"/>
                <w:szCs w:val="20"/>
              </w:rPr>
              <w:t>NW</w:t>
            </w:r>
          </w:p>
        </w:tc>
        <w:tc>
          <w:tcPr>
            <w:tcW w:w="2160" w:type="dxa"/>
          </w:tcPr>
          <w:p w14:paraId="2F94C267" w14:textId="77777777" w:rsidR="00EC7B9E" w:rsidRPr="001F4288" w:rsidRDefault="00EC7B9E" w:rsidP="000F0BB3">
            <w:pPr>
              <w:keepLines/>
              <w:rPr>
                <w:rFonts w:ascii="Arial" w:hAnsi="Arial" w:cs="Arial"/>
                <w:b/>
                <w:color w:val="000000" w:themeColor="text1"/>
                <w:sz w:val="20"/>
                <w:szCs w:val="20"/>
              </w:rPr>
            </w:pPr>
            <w:r w:rsidRPr="001F4288">
              <w:rPr>
                <w:rFonts w:ascii="Arial" w:hAnsi="Arial" w:cs="Arial"/>
                <w:b/>
                <w:color w:val="000000" w:themeColor="text1"/>
                <w:sz w:val="20"/>
                <w:szCs w:val="20"/>
              </w:rPr>
              <w:t>Committee(s)</w:t>
            </w:r>
          </w:p>
        </w:tc>
        <w:tc>
          <w:tcPr>
            <w:tcW w:w="2474" w:type="dxa"/>
          </w:tcPr>
          <w:p w14:paraId="78F2ABCD" w14:textId="77777777" w:rsidR="00EC7B9E" w:rsidRPr="001F4288" w:rsidRDefault="00EC7B9E" w:rsidP="000F0BB3">
            <w:pPr>
              <w:keepLines/>
              <w:rPr>
                <w:rFonts w:ascii="Arial" w:hAnsi="Arial" w:cs="Arial"/>
                <w:b/>
                <w:color w:val="000000" w:themeColor="text1"/>
                <w:sz w:val="20"/>
                <w:szCs w:val="20"/>
              </w:rPr>
            </w:pPr>
            <w:r w:rsidRPr="001F4288">
              <w:rPr>
                <w:rFonts w:ascii="Arial" w:hAnsi="Arial" w:cs="Arial"/>
                <w:b/>
                <w:color w:val="000000" w:themeColor="text1"/>
                <w:sz w:val="20"/>
                <w:szCs w:val="20"/>
              </w:rPr>
              <w:t>Status</w:t>
            </w:r>
          </w:p>
        </w:tc>
      </w:tr>
      <w:tr w:rsidR="003F1858" w:rsidRPr="003B08E0" w14:paraId="130A2F1D" w14:textId="77777777" w:rsidTr="00350194">
        <w:tc>
          <w:tcPr>
            <w:tcW w:w="1530" w:type="dxa"/>
          </w:tcPr>
          <w:p w14:paraId="55F12B01"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H.R. 195</w:t>
            </w:r>
          </w:p>
          <w:p w14:paraId="200BA161"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 1/3/19</w:t>
            </w:r>
          </w:p>
          <w:p w14:paraId="6F4F7015" w14:textId="77777777" w:rsidR="002E3918" w:rsidRPr="001F4288" w:rsidRDefault="002E3918" w:rsidP="002E3918">
            <w:pPr>
              <w:keepLines/>
              <w:rPr>
                <w:rFonts w:ascii="Arial" w:hAnsi="Arial" w:cs="Arial"/>
                <w:color w:val="000000" w:themeColor="text1"/>
                <w:sz w:val="20"/>
                <w:szCs w:val="20"/>
              </w:rPr>
            </w:pPr>
          </w:p>
        </w:tc>
        <w:tc>
          <w:tcPr>
            <w:tcW w:w="2813" w:type="dxa"/>
          </w:tcPr>
          <w:p w14:paraId="558BB8AF" w14:textId="793ABBCF"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Pay our Doctors Act of 2019</w:t>
            </w:r>
          </w:p>
        </w:tc>
        <w:tc>
          <w:tcPr>
            <w:tcW w:w="3870" w:type="dxa"/>
          </w:tcPr>
          <w:p w14:paraId="6C38F082" w14:textId="5D43EF88"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Provides full-year appropriations for the Indian Health Service in the event of a partial lapse in appropriations, and for other purposes.</w:t>
            </w:r>
          </w:p>
        </w:tc>
        <w:tc>
          <w:tcPr>
            <w:tcW w:w="2070" w:type="dxa"/>
          </w:tcPr>
          <w:p w14:paraId="12490DA6" w14:textId="0B668A6D"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Mullin (R-OK)</w:t>
            </w:r>
            <w:r w:rsidR="0056521F" w:rsidRPr="001F4288">
              <w:rPr>
                <w:rFonts w:ascii="Arial" w:hAnsi="Arial" w:cs="Arial"/>
                <w:color w:val="000000" w:themeColor="text1"/>
                <w:sz w:val="20"/>
                <w:szCs w:val="20"/>
              </w:rPr>
              <w:t>/</w:t>
            </w:r>
          </w:p>
          <w:p w14:paraId="5F6F8A62" w14:textId="179D5999" w:rsidR="002E3918" w:rsidRPr="001F4288" w:rsidRDefault="002E3918" w:rsidP="002E3918">
            <w:pPr>
              <w:keepLines/>
              <w:rPr>
                <w:rFonts w:ascii="Arial" w:hAnsi="Arial" w:cs="Arial"/>
                <w:color w:val="000000" w:themeColor="text1"/>
                <w:sz w:val="20"/>
                <w:szCs w:val="20"/>
              </w:rPr>
            </w:pPr>
            <w:r w:rsidRPr="001F4288">
              <w:rPr>
                <w:rFonts w:ascii="Arial" w:hAnsi="Arial" w:cs="Arial"/>
                <w:i/>
                <w:iCs/>
                <w:color w:val="000000" w:themeColor="text1"/>
                <w:sz w:val="20"/>
                <w:szCs w:val="20"/>
              </w:rPr>
              <w:t xml:space="preserve">Simpson (R-ID), </w:t>
            </w:r>
            <w:proofErr w:type="spellStart"/>
            <w:r w:rsidRPr="001F4288">
              <w:rPr>
                <w:rFonts w:ascii="Arial" w:hAnsi="Arial" w:cs="Arial"/>
                <w:i/>
                <w:iCs/>
                <w:color w:val="000000" w:themeColor="text1"/>
                <w:sz w:val="20"/>
                <w:szCs w:val="20"/>
              </w:rPr>
              <w:t>Bonamici</w:t>
            </w:r>
            <w:proofErr w:type="spellEnd"/>
            <w:r w:rsidRPr="001F4288">
              <w:rPr>
                <w:rFonts w:ascii="Arial" w:hAnsi="Arial" w:cs="Arial"/>
                <w:i/>
                <w:iCs/>
                <w:color w:val="000000" w:themeColor="text1"/>
                <w:sz w:val="20"/>
                <w:szCs w:val="20"/>
              </w:rPr>
              <w:t xml:space="preserve"> (D-OR), Kilmer (D-WA)</w:t>
            </w:r>
          </w:p>
        </w:tc>
        <w:tc>
          <w:tcPr>
            <w:tcW w:w="2160" w:type="dxa"/>
          </w:tcPr>
          <w:p w14:paraId="551CC5D0" w14:textId="0A82F038"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Appropriations</w:t>
            </w:r>
          </w:p>
        </w:tc>
        <w:tc>
          <w:tcPr>
            <w:tcW w:w="2474" w:type="dxa"/>
          </w:tcPr>
          <w:p w14:paraId="4BDDB233" w14:textId="5C463935"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 Committee</w:t>
            </w:r>
          </w:p>
        </w:tc>
      </w:tr>
      <w:tr w:rsidR="009500A7" w:rsidRPr="003B08E0" w14:paraId="38847B89" w14:textId="77777777" w:rsidTr="00350194">
        <w:tc>
          <w:tcPr>
            <w:tcW w:w="1530" w:type="dxa"/>
          </w:tcPr>
          <w:p w14:paraId="7804F4A1" w14:textId="77777777" w:rsidR="009500A7" w:rsidRPr="001F4288" w:rsidRDefault="009500A7" w:rsidP="009500A7">
            <w:pPr>
              <w:keepLines/>
              <w:rPr>
                <w:rFonts w:ascii="Arial" w:hAnsi="Arial" w:cs="Arial"/>
                <w:color w:val="000000" w:themeColor="text1"/>
                <w:sz w:val="20"/>
                <w:szCs w:val="20"/>
              </w:rPr>
            </w:pPr>
          </w:p>
          <w:p w14:paraId="7129C6C9"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S. 192</w:t>
            </w:r>
          </w:p>
          <w:p w14:paraId="6ABC086D"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Introduced: 1/18/19</w:t>
            </w:r>
          </w:p>
          <w:p w14:paraId="4A9C1DBB" w14:textId="77777777" w:rsidR="009500A7" w:rsidRPr="001F4288" w:rsidRDefault="009500A7" w:rsidP="009500A7">
            <w:pPr>
              <w:keepLines/>
              <w:rPr>
                <w:rFonts w:ascii="Arial" w:hAnsi="Arial" w:cs="Arial"/>
                <w:color w:val="000000" w:themeColor="text1"/>
                <w:sz w:val="20"/>
                <w:szCs w:val="20"/>
              </w:rPr>
            </w:pPr>
          </w:p>
          <w:p w14:paraId="622D6A7F" w14:textId="77777777" w:rsidR="009500A7" w:rsidRPr="001F4288" w:rsidRDefault="009500A7" w:rsidP="009500A7">
            <w:pPr>
              <w:keepLines/>
              <w:rPr>
                <w:rFonts w:ascii="Arial" w:hAnsi="Arial" w:cs="Arial"/>
                <w:color w:val="000000" w:themeColor="text1"/>
                <w:sz w:val="20"/>
                <w:szCs w:val="20"/>
              </w:rPr>
            </w:pPr>
          </w:p>
          <w:p w14:paraId="035B62A2" w14:textId="77777777" w:rsidR="009500A7" w:rsidRPr="001F4288" w:rsidRDefault="009500A7" w:rsidP="009500A7">
            <w:pPr>
              <w:keepLines/>
              <w:rPr>
                <w:rFonts w:ascii="Arial" w:hAnsi="Arial" w:cs="Arial"/>
                <w:color w:val="000000" w:themeColor="text1"/>
                <w:sz w:val="20"/>
                <w:szCs w:val="20"/>
              </w:rPr>
            </w:pPr>
          </w:p>
          <w:p w14:paraId="63E381D1" w14:textId="63F9EF35"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H.R. 2328</w:t>
            </w:r>
          </w:p>
          <w:p w14:paraId="29F82C22"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Introduced:</w:t>
            </w:r>
          </w:p>
          <w:p w14:paraId="30C1DBD6"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4/14/19</w:t>
            </w:r>
          </w:p>
          <w:p w14:paraId="181B5F29" w14:textId="77777777" w:rsidR="009500A7" w:rsidRPr="001F4288" w:rsidRDefault="009500A7" w:rsidP="009500A7">
            <w:pPr>
              <w:keepLines/>
              <w:rPr>
                <w:rFonts w:ascii="Arial" w:hAnsi="Arial" w:cs="Arial"/>
                <w:color w:val="000000" w:themeColor="text1"/>
                <w:sz w:val="20"/>
                <w:szCs w:val="20"/>
              </w:rPr>
            </w:pPr>
          </w:p>
          <w:p w14:paraId="6D1E6722" w14:textId="77777777" w:rsidR="009500A7" w:rsidRPr="001F4288" w:rsidRDefault="009500A7" w:rsidP="009500A7">
            <w:pPr>
              <w:keepLines/>
              <w:rPr>
                <w:rFonts w:ascii="Arial" w:hAnsi="Arial" w:cs="Arial"/>
                <w:color w:val="000000" w:themeColor="text1"/>
                <w:sz w:val="20"/>
                <w:szCs w:val="20"/>
              </w:rPr>
            </w:pPr>
          </w:p>
          <w:p w14:paraId="426768E1" w14:textId="77777777" w:rsidR="009500A7" w:rsidRPr="001F4288" w:rsidRDefault="009500A7" w:rsidP="009500A7">
            <w:pPr>
              <w:keepLines/>
              <w:rPr>
                <w:rFonts w:ascii="Arial" w:hAnsi="Arial" w:cs="Arial"/>
                <w:color w:val="000000" w:themeColor="text1"/>
                <w:sz w:val="20"/>
                <w:szCs w:val="20"/>
              </w:rPr>
            </w:pPr>
          </w:p>
          <w:p w14:paraId="142F5E60" w14:textId="77777777" w:rsidR="009500A7" w:rsidRPr="001F4288" w:rsidRDefault="009500A7" w:rsidP="009500A7">
            <w:pPr>
              <w:keepLines/>
              <w:rPr>
                <w:rFonts w:ascii="Arial" w:hAnsi="Arial" w:cs="Arial"/>
                <w:color w:val="000000" w:themeColor="text1"/>
                <w:sz w:val="20"/>
                <w:szCs w:val="20"/>
              </w:rPr>
            </w:pPr>
          </w:p>
          <w:p w14:paraId="78444C28" w14:textId="77777777" w:rsidR="009500A7" w:rsidRPr="001F4288" w:rsidRDefault="009500A7" w:rsidP="009500A7">
            <w:pPr>
              <w:keepLines/>
              <w:rPr>
                <w:rFonts w:ascii="Arial" w:hAnsi="Arial" w:cs="Arial"/>
                <w:color w:val="000000" w:themeColor="text1"/>
                <w:sz w:val="20"/>
                <w:szCs w:val="20"/>
              </w:rPr>
            </w:pPr>
          </w:p>
          <w:p w14:paraId="6F2A9F14" w14:textId="77777777" w:rsidR="009500A7" w:rsidRPr="001F4288" w:rsidRDefault="009500A7" w:rsidP="009500A7">
            <w:pPr>
              <w:keepLines/>
              <w:rPr>
                <w:rFonts w:ascii="Arial" w:hAnsi="Arial" w:cs="Arial"/>
                <w:color w:val="000000" w:themeColor="text1"/>
                <w:sz w:val="20"/>
                <w:szCs w:val="20"/>
              </w:rPr>
            </w:pPr>
          </w:p>
          <w:p w14:paraId="5125A88B" w14:textId="77777777" w:rsidR="009500A7" w:rsidRPr="001F4288" w:rsidRDefault="009500A7" w:rsidP="009500A7">
            <w:pPr>
              <w:keepLines/>
              <w:rPr>
                <w:rFonts w:ascii="Arial" w:hAnsi="Arial" w:cs="Arial"/>
                <w:color w:val="000000" w:themeColor="text1"/>
                <w:sz w:val="20"/>
                <w:szCs w:val="20"/>
              </w:rPr>
            </w:pPr>
          </w:p>
          <w:p w14:paraId="2CBFB417"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H.R. 2680</w:t>
            </w:r>
          </w:p>
          <w:p w14:paraId="516C96CB"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Introduced: 5/10/19</w:t>
            </w:r>
          </w:p>
          <w:p w14:paraId="4DE1CBAD" w14:textId="77777777" w:rsidR="009500A7" w:rsidRPr="001F4288" w:rsidRDefault="009500A7" w:rsidP="009500A7">
            <w:pPr>
              <w:keepLines/>
              <w:rPr>
                <w:rFonts w:ascii="Arial" w:hAnsi="Arial" w:cs="Arial"/>
                <w:color w:val="000000" w:themeColor="text1"/>
                <w:sz w:val="20"/>
                <w:szCs w:val="20"/>
              </w:rPr>
            </w:pPr>
          </w:p>
          <w:p w14:paraId="6A4F9532"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 xml:space="preserve">H.R. 2668 </w:t>
            </w:r>
          </w:p>
          <w:p w14:paraId="0A1B87D8"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Introduced:</w:t>
            </w:r>
          </w:p>
          <w:p w14:paraId="5D37136D"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5/10/19</w:t>
            </w:r>
          </w:p>
          <w:p w14:paraId="24F13203" w14:textId="77777777" w:rsidR="009500A7" w:rsidRPr="001F4288" w:rsidRDefault="009500A7" w:rsidP="009500A7">
            <w:pPr>
              <w:keepLines/>
              <w:rPr>
                <w:rFonts w:ascii="Arial" w:hAnsi="Arial" w:cs="Arial"/>
                <w:color w:val="000000" w:themeColor="text1"/>
                <w:sz w:val="20"/>
                <w:szCs w:val="20"/>
              </w:rPr>
            </w:pPr>
          </w:p>
          <w:p w14:paraId="541868C4"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H.R. 2700</w:t>
            </w:r>
          </w:p>
          <w:p w14:paraId="47781293"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Introduced: 5/14/19</w:t>
            </w:r>
          </w:p>
          <w:p w14:paraId="646D7667" w14:textId="77777777" w:rsidR="009500A7" w:rsidRPr="001F4288" w:rsidRDefault="009500A7" w:rsidP="009500A7">
            <w:pPr>
              <w:keepLines/>
              <w:rPr>
                <w:rFonts w:ascii="Arial" w:hAnsi="Arial" w:cs="Arial"/>
                <w:color w:val="000000" w:themeColor="text1"/>
                <w:sz w:val="20"/>
                <w:szCs w:val="20"/>
              </w:rPr>
            </w:pPr>
          </w:p>
          <w:p w14:paraId="566447ED" w14:textId="065A9DF2"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S. 1895</w:t>
            </w:r>
          </w:p>
          <w:p w14:paraId="60282843"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Introduced:</w:t>
            </w:r>
          </w:p>
          <w:p w14:paraId="3787653F" w14:textId="7F9D7205"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6/19/19</w:t>
            </w:r>
          </w:p>
        </w:tc>
        <w:tc>
          <w:tcPr>
            <w:tcW w:w="2813" w:type="dxa"/>
          </w:tcPr>
          <w:p w14:paraId="562C284B" w14:textId="77777777" w:rsidR="009500A7" w:rsidRPr="001F4288" w:rsidRDefault="009500A7" w:rsidP="009500A7">
            <w:pPr>
              <w:keepLines/>
              <w:rPr>
                <w:rFonts w:ascii="Arial" w:hAnsi="Arial" w:cs="Arial"/>
                <w:color w:val="000000" w:themeColor="text1"/>
                <w:sz w:val="20"/>
                <w:szCs w:val="20"/>
              </w:rPr>
            </w:pPr>
          </w:p>
          <w:p w14:paraId="7712B676"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Community and Public Health Programs Extension Act</w:t>
            </w:r>
          </w:p>
          <w:p w14:paraId="23EEB851" w14:textId="77777777" w:rsidR="009500A7" w:rsidRPr="001F4288" w:rsidRDefault="009500A7" w:rsidP="009500A7">
            <w:pPr>
              <w:keepLines/>
              <w:rPr>
                <w:rFonts w:ascii="Arial" w:hAnsi="Arial" w:cs="Arial"/>
                <w:color w:val="000000" w:themeColor="text1"/>
                <w:sz w:val="20"/>
                <w:szCs w:val="20"/>
              </w:rPr>
            </w:pPr>
          </w:p>
          <w:p w14:paraId="1821C130" w14:textId="77777777" w:rsidR="009500A7" w:rsidRPr="001F4288" w:rsidRDefault="009500A7" w:rsidP="009500A7">
            <w:pPr>
              <w:keepLines/>
              <w:rPr>
                <w:rFonts w:ascii="Arial" w:hAnsi="Arial" w:cs="Arial"/>
                <w:color w:val="000000" w:themeColor="text1"/>
                <w:sz w:val="20"/>
                <w:szCs w:val="20"/>
              </w:rPr>
            </w:pPr>
          </w:p>
          <w:p w14:paraId="61FD0608" w14:textId="77777777" w:rsidR="009500A7" w:rsidRPr="001F4288" w:rsidRDefault="009500A7" w:rsidP="009500A7">
            <w:pPr>
              <w:keepLines/>
              <w:rPr>
                <w:rFonts w:ascii="Arial" w:hAnsi="Arial" w:cs="Arial"/>
                <w:color w:val="000000" w:themeColor="text1"/>
                <w:sz w:val="20"/>
                <w:szCs w:val="20"/>
              </w:rPr>
            </w:pPr>
          </w:p>
          <w:p w14:paraId="42DD5891"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 xml:space="preserve">Special Diabetes Programs for Indians Reauthorization Act of 2019 </w:t>
            </w:r>
          </w:p>
          <w:p w14:paraId="409B8F96" w14:textId="77777777" w:rsidR="009500A7" w:rsidRPr="001F4288" w:rsidRDefault="009500A7" w:rsidP="009500A7">
            <w:pPr>
              <w:keepLines/>
              <w:rPr>
                <w:rFonts w:ascii="Arial" w:hAnsi="Arial" w:cs="Arial"/>
                <w:color w:val="000000" w:themeColor="text1"/>
                <w:sz w:val="20"/>
                <w:szCs w:val="20"/>
              </w:rPr>
            </w:pPr>
          </w:p>
          <w:p w14:paraId="2AE05053" w14:textId="77777777" w:rsidR="009500A7" w:rsidRPr="001F4288" w:rsidRDefault="009500A7" w:rsidP="009500A7">
            <w:pPr>
              <w:keepLines/>
              <w:rPr>
                <w:rFonts w:ascii="Arial" w:hAnsi="Arial" w:cs="Arial"/>
                <w:color w:val="000000" w:themeColor="text1"/>
                <w:sz w:val="20"/>
                <w:szCs w:val="20"/>
              </w:rPr>
            </w:pPr>
          </w:p>
          <w:p w14:paraId="7A764A07" w14:textId="77777777" w:rsidR="009500A7" w:rsidRPr="001F4288" w:rsidRDefault="009500A7" w:rsidP="009500A7">
            <w:pPr>
              <w:keepLines/>
              <w:rPr>
                <w:rFonts w:ascii="Arial" w:hAnsi="Arial" w:cs="Arial"/>
                <w:color w:val="000000" w:themeColor="text1"/>
                <w:sz w:val="20"/>
                <w:szCs w:val="20"/>
              </w:rPr>
            </w:pPr>
          </w:p>
          <w:p w14:paraId="2702F27E" w14:textId="77777777" w:rsidR="009500A7" w:rsidRPr="001F4288" w:rsidRDefault="009500A7" w:rsidP="009500A7">
            <w:pPr>
              <w:keepLines/>
              <w:rPr>
                <w:rFonts w:ascii="Arial" w:hAnsi="Arial" w:cs="Arial"/>
                <w:color w:val="000000" w:themeColor="text1"/>
                <w:sz w:val="20"/>
                <w:szCs w:val="20"/>
              </w:rPr>
            </w:pPr>
          </w:p>
          <w:p w14:paraId="371DA0AB" w14:textId="77777777" w:rsidR="009500A7" w:rsidRPr="001F4288" w:rsidRDefault="009500A7" w:rsidP="009500A7">
            <w:pPr>
              <w:keepLines/>
              <w:rPr>
                <w:rFonts w:ascii="Arial" w:hAnsi="Arial" w:cs="Arial"/>
                <w:color w:val="000000" w:themeColor="text1"/>
                <w:sz w:val="20"/>
                <w:szCs w:val="20"/>
              </w:rPr>
            </w:pPr>
          </w:p>
          <w:p w14:paraId="06A9923F" w14:textId="77777777" w:rsidR="009500A7" w:rsidRPr="001F4288" w:rsidRDefault="009500A7" w:rsidP="009500A7">
            <w:pPr>
              <w:keepLines/>
              <w:rPr>
                <w:rFonts w:ascii="Arial" w:hAnsi="Arial" w:cs="Arial"/>
                <w:color w:val="000000" w:themeColor="text1"/>
                <w:sz w:val="20"/>
                <w:szCs w:val="20"/>
              </w:rPr>
            </w:pPr>
          </w:p>
          <w:p w14:paraId="325C315C" w14:textId="77777777" w:rsidR="009500A7" w:rsidRPr="001F4288" w:rsidRDefault="009500A7" w:rsidP="009500A7">
            <w:pPr>
              <w:keepLines/>
              <w:rPr>
                <w:rFonts w:ascii="Arial" w:hAnsi="Arial" w:cs="Arial"/>
                <w:color w:val="000000" w:themeColor="text1"/>
                <w:sz w:val="20"/>
                <w:szCs w:val="20"/>
              </w:rPr>
            </w:pPr>
          </w:p>
          <w:p w14:paraId="15DE7249"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Community Health Investment, Modernization, and Excellence Act of 2019</w:t>
            </w:r>
          </w:p>
          <w:p w14:paraId="11D32886" w14:textId="77777777" w:rsidR="009500A7" w:rsidRPr="001F4288" w:rsidRDefault="009500A7" w:rsidP="009500A7">
            <w:pPr>
              <w:keepLines/>
              <w:rPr>
                <w:rFonts w:ascii="Arial" w:hAnsi="Arial" w:cs="Arial"/>
                <w:color w:val="000000" w:themeColor="text1"/>
                <w:sz w:val="20"/>
                <w:szCs w:val="20"/>
              </w:rPr>
            </w:pPr>
          </w:p>
          <w:p w14:paraId="6CC65386"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Special Diabetes Program Reauthorization Act of 2019</w:t>
            </w:r>
          </w:p>
          <w:p w14:paraId="0F7F3A63" w14:textId="77777777" w:rsidR="009500A7" w:rsidRPr="001F4288" w:rsidRDefault="009500A7" w:rsidP="009500A7">
            <w:pPr>
              <w:keepLines/>
              <w:rPr>
                <w:rFonts w:ascii="Arial" w:hAnsi="Arial" w:cs="Arial"/>
                <w:color w:val="000000" w:themeColor="text1"/>
                <w:sz w:val="20"/>
                <w:szCs w:val="20"/>
              </w:rPr>
            </w:pPr>
          </w:p>
          <w:p w14:paraId="1EEFA170"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Lowering Prescription Drug Costs an Extending Community Health Centers and Other Health Priorities Act</w:t>
            </w:r>
          </w:p>
          <w:p w14:paraId="6A110560"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Lower Health Care Costs Act</w:t>
            </w:r>
          </w:p>
          <w:p w14:paraId="2A081CDA" w14:textId="77777777" w:rsidR="009500A7" w:rsidRPr="001F4288" w:rsidRDefault="009500A7" w:rsidP="009500A7">
            <w:pPr>
              <w:keepLines/>
              <w:rPr>
                <w:rFonts w:ascii="Arial" w:hAnsi="Arial" w:cs="Arial"/>
                <w:color w:val="000000" w:themeColor="text1"/>
                <w:sz w:val="20"/>
                <w:szCs w:val="20"/>
              </w:rPr>
            </w:pPr>
          </w:p>
          <w:p w14:paraId="14479D08" w14:textId="77777777" w:rsidR="009500A7" w:rsidRPr="001F4288" w:rsidRDefault="009500A7" w:rsidP="009500A7">
            <w:pPr>
              <w:keepLines/>
              <w:rPr>
                <w:rFonts w:ascii="Arial" w:hAnsi="Arial" w:cs="Arial"/>
                <w:color w:val="000000" w:themeColor="text1"/>
                <w:sz w:val="20"/>
                <w:szCs w:val="20"/>
              </w:rPr>
            </w:pPr>
          </w:p>
          <w:p w14:paraId="6044058A" w14:textId="3BFABE0B" w:rsidR="009500A7" w:rsidRPr="001F4288" w:rsidRDefault="009500A7" w:rsidP="009500A7">
            <w:pPr>
              <w:keepLines/>
              <w:rPr>
                <w:rFonts w:ascii="Arial" w:hAnsi="Arial" w:cs="Arial"/>
                <w:color w:val="000000" w:themeColor="text1"/>
                <w:sz w:val="20"/>
                <w:szCs w:val="20"/>
              </w:rPr>
            </w:pPr>
          </w:p>
        </w:tc>
        <w:tc>
          <w:tcPr>
            <w:tcW w:w="3870" w:type="dxa"/>
          </w:tcPr>
          <w:p w14:paraId="6F18C121" w14:textId="5D6A10A6" w:rsidR="009500A7" w:rsidRPr="001F4288" w:rsidRDefault="009500A7" w:rsidP="009500A7">
            <w:pPr>
              <w:keepLines/>
              <w:rPr>
                <w:rFonts w:ascii="Arial" w:hAnsi="Arial" w:cs="Arial"/>
                <w:b/>
                <w:bCs/>
                <w:color w:val="000000" w:themeColor="text1"/>
                <w:sz w:val="20"/>
                <w:szCs w:val="20"/>
              </w:rPr>
            </w:pPr>
            <w:r w:rsidRPr="001F4288">
              <w:rPr>
                <w:rFonts w:ascii="Arial" w:hAnsi="Arial" w:cs="Arial"/>
                <w:b/>
                <w:bCs/>
                <w:color w:val="000000" w:themeColor="text1"/>
                <w:sz w:val="20"/>
                <w:szCs w:val="20"/>
              </w:rPr>
              <w:t xml:space="preserve">SDPI BILLS </w:t>
            </w:r>
          </w:p>
          <w:p w14:paraId="23B612A4"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Provides extensions for community health centers, the National Health Service Corps., teaching health centers that operate GME programs, and special diabetes programs</w:t>
            </w:r>
          </w:p>
          <w:p w14:paraId="1AF5D69A" w14:textId="77777777" w:rsidR="009500A7" w:rsidRPr="001F4288" w:rsidRDefault="009500A7" w:rsidP="009500A7">
            <w:pPr>
              <w:keepLines/>
              <w:rPr>
                <w:rFonts w:ascii="Arial" w:hAnsi="Arial" w:cs="Arial"/>
                <w:color w:val="000000" w:themeColor="text1"/>
                <w:sz w:val="20"/>
                <w:szCs w:val="20"/>
              </w:rPr>
            </w:pPr>
          </w:p>
          <w:p w14:paraId="64368E30"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Funds SDPI at $150 million per year for four years.</w:t>
            </w:r>
          </w:p>
          <w:p w14:paraId="1BF9A2C7" w14:textId="77777777" w:rsidR="009500A7" w:rsidRPr="001F4288" w:rsidRDefault="009500A7" w:rsidP="009500A7">
            <w:pPr>
              <w:keepLines/>
              <w:rPr>
                <w:rFonts w:ascii="Arial" w:hAnsi="Arial" w:cs="Arial"/>
                <w:color w:val="000000" w:themeColor="text1"/>
                <w:sz w:val="20"/>
                <w:szCs w:val="20"/>
              </w:rPr>
            </w:pPr>
          </w:p>
          <w:p w14:paraId="52E66FE1" w14:textId="77777777" w:rsidR="009500A7" w:rsidRPr="001F4288" w:rsidRDefault="009500A7" w:rsidP="009500A7">
            <w:pPr>
              <w:keepLines/>
              <w:rPr>
                <w:rFonts w:ascii="Arial" w:hAnsi="Arial" w:cs="Arial"/>
                <w:color w:val="000000" w:themeColor="text1"/>
                <w:sz w:val="20"/>
                <w:szCs w:val="20"/>
              </w:rPr>
            </w:pPr>
          </w:p>
          <w:p w14:paraId="6D5EDE6E" w14:textId="77777777" w:rsidR="009500A7" w:rsidRPr="001F4288" w:rsidRDefault="009500A7" w:rsidP="009500A7">
            <w:pPr>
              <w:keepLines/>
              <w:rPr>
                <w:rFonts w:ascii="Arial" w:hAnsi="Arial" w:cs="Arial"/>
                <w:color w:val="000000" w:themeColor="text1"/>
                <w:sz w:val="20"/>
                <w:szCs w:val="20"/>
              </w:rPr>
            </w:pPr>
          </w:p>
          <w:p w14:paraId="6B881E0A" w14:textId="77777777" w:rsidR="009500A7" w:rsidRPr="001F4288" w:rsidRDefault="009500A7" w:rsidP="009500A7">
            <w:pPr>
              <w:keepLines/>
              <w:rPr>
                <w:rFonts w:ascii="Arial" w:hAnsi="Arial" w:cs="Arial"/>
                <w:color w:val="000000" w:themeColor="text1"/>
                <w:sz w:val="20"/>
                <w:szCs w:val="20"/>
              </w:rPr>
            </w:pPr>
          </w:p>
          <w:p w14:paraId="5FF55E0A" w14:textId="77777777" w:rsidR="009500A7" w:rsidRPr="001F4288" w:rsidRDefault="009500A7" w:rsidP="009500A7">
            <w:pPr>
              <w:keepLines/>
              <w:rPr>
                <w:rFonts w:ascii="Arial" w:hAnsi="Arial" w:cs="Arial"/>
                <w:color w:val="000000" w:themeColor="text1"/>
                <w:sz w:val="20"/>
                <w:szCs w:val="20"/>
              </w:rPr>
            </w:pPr>
          </w:p>
          <w:p w14:paraId="6325A1F0" w14:textId="77777777" w:rsidR="009500A7" w:rsidRPr="001F4288" w:rsidRDefault="009500A7" w:rsidP="009500A7">
            <w:pPr>
              <w:keepLines/>
              <w:rPr>
                <w:rFonts w:ascii="Arial" w:hAnsi="Arial" w:cs="Arial"/>
                <w:color w:val="000000" w:themeColor="text1"/>
                <w:sz w:val="20"/>
                <w:szCs w:val="20"/>
              </w:rPr>
            </w:pPr>
          </w:p>
          <w:p w14:paraId="35C25B24" w14:textId="77777777" w:rsidR="009500A7" w:rsidRPr="001F4288" w:rsidRDefault="009500A7" w:rsidP="009500A7">
            <w:pPr>
              <w:keepLines/>
              <w:rPr>
                <w:rFonts w:ascii="Arial" w:hAnsi="Arial" w:cs="Arial"/>
                <w:color w:val="000000" w:themeColor="text1"/>
                <w:sz w:val="20"/>
                <w:szCs w:val="20"/>
              </w:rPr>
            </w:pPr>
          </w:p>
          <w:p w14:paraId="7C2F3D94" w14:textId="77777777" w:rsidR="009500A7" w:rsidRPr="001F4288" w:rsidRDefault="009500A7" w:rsidP="009500A7">
            <w:pPr>
              <w:keepLines/>
              <w:rPr>
                <w:rFonts w:ascii="Arial" w:hAnsi="Arial" w:cs="Arial"/>
                <w:color w:val="000000" w:themeColor="text1"/>
                <w:sz w:val="20"/>
                <w:szCs w:val="20"/>
              </w:rPr>
            </w:pPr>
          </w:p>
          <w:p w14:paraId="3B5A5E3D"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Reauthorizes SDPI at $200m for 5 years</w:t>
            </w:r>
          </w:p>
          <w:p w14:paraId="14DE0D39" w14:textId="77777777" w:rsidR="009500A7" w:rsidRPr="001F4288" w:rsidRDefault="009500A7" w:rsidP="009500A7">
            <w:pPr>
              <w:keepLines/>
              <w:rPr>
                <w:rFonts w:ascii="Arial" w:hAnsi="Arial" w:cs="Arial"/>
                <w:color w:val="000000" w:themeColor="text1"/>
                <w:sz w:val="20"/>
                <w:szCs w:val="20"/>
              </w:rPr>
            </w:pPr>
          </w:p>
          <w:p w14:paraId="25AE0CFD" w14:textId="77777777" w:rsidR="009500A7" w:rsidRPr="001F4288" w:rsidRDefault="009500A7" w:rsidP="009500A7">
            <w:pPr>
              <w:keepLines/>
              <w:rPr>
                <w:rFonts w:ascii="Arial" w:hAnsi="Arial" w:cs="Arial"/>
                <w:color w:val="000000" w:themeColor="text1"/>
                <w:sz w:val="20"/>
                <w:szCs w:val="20"/>
              </w:rPr>
            </w:pPr>
          </w:p>
          <w:p w14:paraId="2135121D" w14:textId="77777777" w:rsidR="009500A7" w:rsidRPr="001F4288" w:rsidRDefault="009500A7" w:rsidP="009500A7">
            <w:pPr>
              <w:keepLines/>
              <w:rPr>
                <w:rFonts w:ascii="Arial" w:hAnsi="Arial" w:cs="Arial"/>
                <w:color w:val="000000" w:themeColor="text1"/>
                <w:sz w:val="20"/>
                <w:szCs w:val="20"/>
              </w:rPr>
            </w:pPr>
          </w:p>
          <w:p w14:paraId="0C04B1F6"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 xml:space="preserve">Reauthorizes special programs for diabetes for 5 years </w:t>
            </w:r>
          </w:p>
          <w:p w14:paraId="2B2BF286" w14:textId="77777777" w:rsidR="009500A7" w:rsidRPr="001F4288" w:rsidRDefault="009500A7" w:rsidP="009500A7">
            <w:pPr>
              <w:keepLines/>
              <w:rPr>
                <w:rFonts w:ascii="Arial" w:hAnsi="Arial" w:cs="Arial"/>
                <w:color w:val="000000" w:themeColor="text1"/>
                <w:sz w:val="20"/>
                <w:szCs w:val="20"/>
              </w:rPr>
            </w:pPr>
          </w:p>
          <w:p w14:paraId="5003D572"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Incentives low-cost drug options and general competition, and provides extensions to community health centers, NHSC, and special diabetes program for 4 years at $150m</w:t>
            </w:r>
          </w:p>
          <w:p w14:paraId="7BDBB396" w14:textId="3E205D4B"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shd w:val="clear" w:color="auto" w:fill="FFFFFF"/>
              </w:rPr>
              <w:t>Lowers healthcare costs and includes funding for SDPI at $150 million per year.</w:t>
            </w:r>
          </w:p>
        </w:tc>
        <w:tc>
          <w:tcPr>
            <w:tcW w:w="2070" w:type="dxa"/>
          </w:tcPr>
          <w:p w14:paraId="7AA7C8C7" w14:textId="77777777" w:rsidR="009500A7" w:rsidRPr="001F4288" w:rsidRDefault="009500A7" w:rsidP="009500A7">
            <w:pPr>
              <w:keepLines/>
              <w:rPr>
                <w:rFonts w:ascii="Arial" w:hAnsi="Arial" w:cs="Arial"/>
                <w:color w:val="000000" w:themeColor="text1"/>
                <w:sz w:val="20"/>
                <w:szCs w:val="20"/>
              </w:rPr>
            </w:pPr>
          </w:p>
          <w:p w14:paraId="11CE85E3"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Lamar (R-TN)/</w:t>
            </w:r>
          </w:p>
          <w:p w14:paraId="3AF3183A" w14:textId="77777777" w:rsidR="009500A7" w:rsidRPr="001F4288" w:rsidRDefault="009500A7" w:rsidP="009500A7">
            <w:pPr>
              <w:keepLines/>
              <w:rPr>
                <w:rFonts w:ascii="Arial" w:hAnsi="Arial" w:cs="Arial"/>
                <w:i/>
                <w:iCs/>
                <w:color w:val="000000" w:themeColor="text1"/>
                <w:sz w:val="20"/>
                <w:szCs w:val="20"/>
              </w:rPr>
            </w:pPr>
            <w:r w:rsidRPr="001F4288">
              <w:rPr>
                <w:rFonts w:ascii="Arial" w:hAnsi="Arial" w:cs="Arial"/>
                <w:i/>
                <w:iCs/>
                <w:color w:val="000000" w:themeColor="text1"/>
                <w:sz w:val="20"/>
                <w:szCs w:val="20"/>
              </w:rPr>
              <w:t>Murray (D-WA)</w:t>
            </w:r>
          </w:p>
          <w:p w14:paraId="1AF53CD8" w14:textId="77777777" w:rsidR="009500A7" w:rsidRPr="001F4288" w:rsidRDefault="009500A7" w:rsidP="009500A7">
            <w:pPr>
              <w:keepLines/>
              <w:rPr>
                <w:rFonts w:ascii="Arial" w:hAnsi="Arial" w:cs="Arial"/>
                <w:color w:val="000000" w:themeColor="text1"/>
                <w:sz w:val="20"/>
                <w:szCs w:val="20"/>
              </w:rPr>
            </w:pPr>
          </w:p>
          <w:p w14:paraId="4D2BE0CB" w14:textId="77777777" w:rsidR="009500A7" w:rsidRPr="001F4288" w:rsidRDefault="009500A7" w:rsidP="009500A7">
            <w:pPr>
              <w:keepLines/>
              <w:rPr>
                <w:rFonts w:ascii="Arial" w:hAnsi="Arial" w:cs="Arial"/>
                <w:color w:val="000000" w:themeColor="text1"/>
                <w:sz w:val="20"/>
                <w:szCs w:val="20"/>
              </w:rPr>
            </w:pPr>
          </w:p>
          <w:p w14:paraId="275B99AC" w14:textId="77777777" w:rsidR="009500A7" w:rsidRPr="001F4288" w:rsidRDefault="009500A7" w:rsidP="009500A7">
            <w:pPr>
              <w:keepLines/>
              <w:rPr>
                <w:rFonts w:ascii="Arial" w:hAnsi="Arial" w:cs="Arial"/>
                <w:color w:val="000000" w:themeColor="text1"/>
                <w:sz w:val="20"/>
                <w:szCs w:val="20"/>
              </w:rPr>
            </w:pPr>
          </w:p>
          <w:p w14:paraId="002331BB" w14:textId="77777777" w:rsidR="009500A7" w:rsidRPr="001F4288" w:rsidRDefault="009500A7" w:rsidP="009500A7">
            <w:pPr>
              <w:keepLines/>
              <w:rPr>
                <w:rFonts w:ascii="Arial" w:hAnsi="Arial" w:cs="Arial"/>
                <w:color w:val="000000" w:themeColor="text1"/>
                <w:sz w:val="20"/>
                <w:szCs w:val="20"/>
              </w:rPr>
            </w:pPr>
          </w:p>
          <w:p w14:paraId="61378908" w14:textId="77777777" w:rsidR="009500A7" w:rsidRPr="001F4288" w:rsidRDefault="009500A7" w:rsidP="009500A7">
            <w:pPr>
              <w:keepLines/>
              <w:rPr>
                <w:rFonts w:ascii="Arial" w:hAnsi="Arial" w:cs="Arial"/>
                <w:color w:val="000000" w:themeColor="text1"/>
                <w:sz w:val="20"/>
                <w:szCs w:val="20"/>
              </w:rPr>
            </w:pPr>
            <w:proofErr w:type="spellStart"/>
            <w:r w:rsidRPr="001F4288">
              <w:rPr>
                <w:rFonts w:ascii="Arial" w:hAnsi="Arial" w:cs="Arial"/>
                <w:color w:val="000000" w:themeColor="text1"/>
                <w:sz w:val="20"/>
                <w:szCs w:val="20"/>
              </w:rPr>
              <w:t>O’Halleran</w:t>
            </w:r>
            <w:proofErr w:type="spellEnd"/>
            <w:r w:rsidRPr="001F4288">
              <w:rPr>
                <w:rFonts w:ascii="Arial" w:hAnsi="Arial" w:cs="Arial"/>
                <w:color w:val="000000" w:themeColor="text1"/>
                <w:sz w:val="20"/>
                <w:szCs w:val="20"/>
              </w:rPr>
              <w:t xml:space="preserve"> (D-AZ)/</w:t>
            </w:r>
          </w:p>
          <w:p w14:paraId="2A90D74B" w14:textId="77777777" w:rsidR="009500A7" w:rsidRPr="001F4288" w:rsidRDefault="009500A7" w:rsidP="009500A7">
            <w:pPr>
              <w:keepLines/>
              <w:rPr>
                <w:rFonts w:ascii="Arial" w:hAnsi="Arial" w:cs="Arial"/>
                <w:i/>
                <w:iCs/>
                <w:color w:val="000000" w:themeColor="text1"/>
                <w:sz w:val="20"/>
                <w:szCs w:val="20"/>
              </w:rPr>
            </w:pPr>
            <w:r w:rsidRPr="001F4288">
              <w:rPr>
                <w:rFonts w:ascii="Arial" w:hAnsi="Arial" w:cs="Arial"/>
                <w:i/>
                <w:iCs/>
                <w:color w:val="000000" w:themeColor="text1"/>
                <w:sz w:val="20"/>
                <w:szCs w:val="20"/>
              </w:rPr>
              <w:t>Smith (D-WA),</w:t>
            </w:r>
          </w:p>
          <w:p w14:paraId="11A022E1" w14:textId="77777777" w:rsidR="009500A7" w:rsidRPr="001F4288" w:rsidRDefault="009500A7" w:rsidP="009500A7">
            <w:pPr>
              <w:keepLines/>
              <w:rPr>
                <w:rFonts w:ascii="Arial" w:hAnsi="Arial" w:cs="Arial"/>
                <w:i/>
                <w:iCs/>
                <w:color w:val="000000" w:themeColor="text1"/>
                <w:sz w:val="20"/>
                <w:szCs w:val="20"/>
              </w:rPr>
            </w:pPr>
            <w:r w:rsidRPr="001F4288">
              <w:rPr>
                <w:rFonts w:ascii="Arial" w:hAnsi="Arial" w:cs="Arial"/>
                <w:i/>
                <w:iCs/>
                <w:color w:val="000000" w:themeColor="text1"/>
                <w:sz w:val="20"/>
                <w:szCs w:val="20"/>
              </w:rPr>
              <w:t>Jayapal (D-WA),</w:t>
            </w:r>
          </w:p>
          <w:p w14:paraId="4766C1EB" w14:textId="77777777" w:rsidR="009500A7" w:rsidRPr="001F4288" w:rsidRDefault="009500A7" w:rsidP="009500A7">
            <w:pPr>
              <w:keepLines/>
              <w:rPr>
                <w:rFonts w:ascii="Arial" w:hAnsi="Arial" w:cs="Arial"/>
                <w:i/>
                <w:iCs/>
                <w:color w:val="000000" w:themeColor="text1"/>
                <w:sz w:val="20"/>
                <w:szCs w:val="20"/>
              </w:rPr>
            </w:pPr>
            <w:r w:rsidRPr="001F4288">
              <w:rPr>
                <w:rFonts w:ascii="Arial" w:hAnsi="Arial" w:cs="Arial"/>
                <w:i/>
                <w:iCs/>
                <w:color w:val="000000" w:themeColor="text1"/>
                <w:sz w:val="20"/>
                <w:szCs w:val="20"/>
              </w:rPr>
              <w:t>Kilmer (D-WA),</w:t>
            </w:r>
          </w:p>
          <w:p w14:paraId="4C2A2658" w14:textId="77777777" w:rsidR="009500A7" w:rsidRPr="001F4288" w:rsidRDefault="009500A7" w:rsidP="009500A7">
            <w:pPr>
              <w:keepLines/>
              <w:rPr>
                <w:rFonts w:ascii="Arial" w:hAnsi="Arial" w:cs="Arial"/>
                <w:i/>
                <w:iCs/>
                <w:color w:val="000000" w:themeColor="text1"/>
                <w:sz w:val="20"/>
                <w:szCs w:val="20"/>
              </w:rPr>
            </w:pPr>
            <w:r w:rsidRPr="001F4288">
              <w:rPr>
                <w:rFonts w:ascii="Arial" w:hAnsi="Arial" w:cs="Arial"/>
                <w:i/>
                <w:iCs/>
                <w:color w:val="000000" w:themeColor="text1"/>
                <w:sz w:val="20"/>
                <w:szCs w:val="20"/>
              </w:rPr>
              <w:t>Larsen (D-WA),</w:t>
            </w:r>
          </w:p>
          <w:p w14:paraId="080DCCDF" w14:textId="77777777" w:rsidR="009500A7" w:rsidRPr="001F4288" w:rsidRDefault="009500A7" w:rsidP="009500A7">
            <w:pPr>
              <w:keepLines/>
              <w:rPr>
                <w:rFonts w:ascii="Arial" w:hAnsi="Arial" w:cs="Arial"/>
                <w:i/>
                <w:iCs/>
                <w:color w:val="000000" w:themeColor="text1"/>
                <w:sz w:val="20"/>
                <w:szCs w:val="20"/>
              </w:rPr>
            </w:pPr>
            <w:r w:rsidRPr="001F4288">
              <w:rPr>
                <w:rFonts w:ascii="Arial" w:hAnsi="Arial" w:cs="Arial"/>
                <w:i/>
                <w:iCs/>
                <w:color w:val="000000" w:themeColor="text1"/>
                <w:sz w:val="20"/>
                <w:szCs w:val="20"/>
              </w:rPr>
              <w:t>Schrader (D-OR),</w:t>
            </w:r>
          </w:p>
          <w:p w14:paraId="147944C1" w14:textId="77777777" w:rsidR="009500A7" w:rsidRPr="001F4288" w:rsidRDefault="009500A7" w:rsidP="009500A7">
            <w:pPr>
              <w:keepLines/>
              <w:rPr>
                <w:rFonts w:ascii="Arial" w:hAnsi="Arial" w:cs="Arial"/>
                <w:i/>
                <w:iCs/>
                <w:color w:val="000000" w:themeColor="text1"/>
                <w:sz w:val="20"/>
                <w:szCs w:val="20"/>
              </w:rPr>
            </w:pPr>
            <w:r w:rsidRPr="001F4288">
              <w:rPr>
                <w:rFonts w:ascii="Arial" w:hAnsi="Arial" w:cs="Arial"/>
                <w:i/>
                <w:iCs/>
                <w:color w:val="000000" w:themeColor="text1"/>
                <w:sz w:val="20"/>
                <w:szCs w:val="20"/>
              </w:rPr>
              <w:t>Heck (D-WA),</w:t>
            </w:r>
          </w:p>
          <w:p w14:paraId="0B4F6D5E" w14:textId="77777777" w:rsidR="009500A7" w:rsidRPr="001F4288" w:rsidRDefault="009500A7" w:rsidP="009500A7">
            <w:pPr>
              <w:keepLines/>
              <w:rPr>
                <w:rFonts w:ascii="Arial" w:hAnsi="Arial" w:cs="Arial"/>
                <w:i/>
                <w:iCs/>
                <w:color w:val="000000" w:themeColor="text1"/>
                <w:sz w:val="20"/>
                <w:szCs w:val="20"/>
              </w:rPr>
            </w:pPr>
            <w:r w:rsidRPr="001F4288">
              <w:rPr>
                <w:rFonts w:ascii="Arial" w:hAnsi="Arial" w:cs="Arial"/>
                <w:i/>
                <w:iCs/>
                <w:color w:val="000000" w:themeColor="text1"/>
                <w:sz w:val="20"/>
                <w:szCs w:val="20"/>
              </w:rPr>
              <w:t>DeFazio (D-OR),</w:t>
            </w:r>
          </w:p>
          <w:p w14:paraId="01236D0B" w14:textId="77777777" w:rsidR="009500A7" w:rsidRPr="001F4288" w:rsidRDefault="009500A7" w:rsidP="009500A7">
            <w:pPr>
              <w:keepLines/>
              <w:rPr>
                <w:rFonts w:ascii="Arial" w:hAnsi="Arial" w:cs="Arial"/>
                <w:i/>
                <w:iCs/>
                <w:color w:val="000000" w:themeColor="text1"/>
                <w:sz w:val="20"/>
                <w:szCs w:val="20"/>
              </w:rPr>
            </w:pPr>
            <w:r w:rsidRPr="001F4288">
              <w:rPr>
                <w:rFonts w:ascii="Arial" w:hAnsi="Arial" w:cs="Arial"/>
                <w:i/>
                <w:iCs/>
                <w:color w:val="000000" w:themeColor="text1"/>
                <w:sz w:val="20"/>
                <w:szCs w:val="20"/>
              </w:rPr>
              <w:t>Newhouse (R-WA)</w:t>
            </w:r>
          </w:p>
          <w:p w14:paraId="471AF3D2" w14:textId="77777777" w:rsidR="009500A7" w:rsidRPr="001F4288" w:rsidRDefault="009500A7" w:rsidP="009500A7">
            <w:pPr>
              <w:keepLines/>
              <w:rPr>
                <w:rFonts w:ascii="Arial" w:hAnsi="Arial" w:cs="Arial"/>
                <w:color w:val="000000" w:themeColor="text1"/>
                <w:sz w:val="20"/>
                <w:szCs w:val="20"/>
              </w:rPr>
            </w:pPr>
          </w:p>
          <w:p w14:paraId="70089B4D" w14:textId="77777777" w:rsidR="009500A7" w:rsidRPr="001F4288" w:rsidRDefault="009500A7" w:rsidP="009500A7">
            <w:pPr>
              <w:keepLines/>
              <w:rPr>
                <w:rFonts w:ascii="Arial" w:hAnsi="Arial" w:cs="Arial"/>
                <w:color w:val="000000" w:themeColor="text1"/>
                <w:sz w:val="20"/>
                <w:szCs w:val="20"/>
              </w:rPr>
            </w:pPr>
            <w:proofErr w:type="spellStart"/>
            <w:r w:rsidRPr="001F4288">
              <w:rPr>
                <w:rFonts w:ascii="Arial" w:hAnsi="Arial" w:cs="Arial"/>
                <w:color w:val="000000" w:themeColor="text1"/>
                <w:sz w:val="20"/>
                <w:szCs w:val="20"/>
              </w:rPr>
              <w:t>O’Halleran</w:t>
            </w:r>
            <w:proofErr w:type="spellEnd"/>
            <w:r w:rsidRPr="001F4288">
              <w:rPr>
                <w:rFonts w:ascii="Arial" w:hAnsi="Arial" w:cs="Arial"/>
                <w:color w:val="000000" w:themeColor="text1"/>
                <w:sz w:val="20"/>
                <w:szCs w:val="20"/>
              </w:rPr>
              <w:t xml:space="preserve"> (D-AZ)</w:t>
            </w:r>
          </w:p>
          <w:p w14:paraId="153AC060" w14:textId="77777777" w:rsidR="009500A7" w:rsidRPr="001F4288" w:rsidRDefault="009500A7" w:rsidP="009500A7">
            <w:pPr>
              <w:keepLines/>
              <w:rPr>
                <w:rFonts w:ascii="Arial" w:hAnsi="Arial" w:cs="Arial"/>
                <w:color w:val="000000" w:themeColor="text1"/>
                <w:sz w:val="20"/>
                <w:szCs w:val="20"/>
              </w:rPr>
            </w:pPr>
          </w:p>
          <w:p w14:paraId="09F2EFD4" w14:textId="77777777" w:rsidR="009500A7" w:rsidRPr="001F4288" w:rsidRDefault="009500A7" w:rsidP="009500A7">
            <w:pPr>
              <w:keepLines/>
              <w:rPr>
                <w:rFonts w:ascii="Arial" w:hAnsi="Arial" w:cs="Arial"/>
                <w:color w:val="000000" w:themeColor="text1"/>
                <w:sz w:val="20"/>
                <w:szCs w:val="20"/>
              </w:rPr>
            </w:pPr>
          </w:p>
          <w:p w14:paraId="47E76065"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 xml:space="preserve">DeGette (D-CO)/ </w:t>
            </w:r>
          </w:p>
          <w:p w14:paraId="1269EE5E" w14:textId="77777777" w:rsidR="009500A7" w:rsidRPr="001F4288" w:rsidRDefault="009500A7" w:rsidP="009500A7">
            <w:pPr>
              <w:keepLines/>
              <w:rPr>
                <w:rFonts w:ascii="Arial" w:hAnsi="Arial" w:cs="Arial"/>
                <w:i/>
                <w:iCs/>
                <w:color w:val="000000" w:themeColor="text1"/>
                <w:sz w:val="20"/>
                <w:szCs w:val="20"/>
              </w:rPr>
            </w:pPr>
            <w:r w:rsidRPr="001F4288">
              <w:rPr>
                <w:rFonts w:ascii="Arial" w:hAnsi="Arial" w:cs="Arial"/>
                <w:i/>
                <w:iCs/>
                <w:color w:val="000000" w:themeColor="text1"/>
                <w:sz w:val="20"/>
                <w:szCs w:val="20"/>
              </w:rPr>
              <w:t>Schrier (D-WA)</w:t>
            </w:r>
          </w:p>
          <w:p w14:paraId="04EA404D" w14:textId="77777777" w:rsidR="009500A7" w:rsidRPr="001F4288" w:rsidRDefault="009500A7" w:rsidP="009500A7">
            <w:pPr>
              <w:keepLines/>
              <w:rPr>
                <w:rFonts w:ascii="Arial" w:hAnsi="Arial" w:cs="Arial"/>
                <w:color w:val="000000" w:themeColor="text1"/>
                <w:sz w:val="20"/>
                <w:szCs w:val="20"/>
              </w:rPr>
            </w:pPr>
          </w:p>
          <w:p w14:paraId="29B18DA2" w14:textId="77777777" w:rsidR="009500A7" w:rsidRPr="001F4288" w:rsidRDefault="009500A7" w:rsidP="009500A7">
            <w:pPr>
              <w:keepLines/>
              <w:rPr>
                <w:rFonts w:ascii="Arial" w:hAnsi="Arial" w:cs="Arial"/>
                <w:color w:val="000000" w:themeColor="text1"/>
                <w:sz w:val="20"/>
                <w:szCs w:val="20"/>
              </w:rPr>
            </w:pPr>
          </w:p>
          <w:p w14:paraId="1B935A84"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Burgess (R-TX)/</w:t>
            </w:r>
          </w:p>
          <w:p w14:paraId="7F044B8C" w14:textId="77777777" w:rsidR="009500A7" w:rsidRPr="001F4288" w:rsidRDefault="009500A7" w:rsidP="009500A7">
            <w:pPr>
              <w:keepLines/>
              <w:rPr>
                <w:rFonts w:ascii="Arial" w:hAnsi="Arial" w:cs="Arial"/>
                <w:i/>
                <w:iCs/>
                <w:color w:val="000000" w:themeColor="text1"/>
                <w:sz w:val="20"/>
                <w:szCs w:val="20"/>
              </w:rPr>
            </w:pPr>
            <w:r w:rsidRPr="001F4288">
              <w:rPr>
                <w:rFonts w:ascii="Arial" w:hAnsi="Arial" w:cs="Arial"/>
                <w:i/>
                <w:iCs/>
                <w:color w:val="000000" w:themeColor="text1"/>
                <w:sz w:val="20"/>
                <w:szCs w:val="20"/>
              </w:rPr>
              <w:t xml:space="preserve">Walden (R-OR), McMorris Rodgers (R-WA), Herrera </w:t>
            </w:r>
            <w:proofErr w:type="spellStart"/>
            <w:r w:rsidRPr="001F4288">
              <w:rPr>
                <w:rFonts w:ascii="Arial" w:hAnsi="Arial" w:cs="Arial"/>
                <w:i/>
                <w:iCs/>
                <w:color w:val="000000" w:themeColor="text1"/>
                <w:sz w:val="20"/>
                <w:szCs w:val="20"/>
              </w:rPr>
              <w:t>Beutler</w:t>
            </w:r>
            <w:proofErr w:type="spellEnd"/>
            <w:r w:rsidRPr="001F4288">
              <w:rPr>
                <w:rFonts w:ascii="Arial" w:hAnsi="Arial" w:cs="Arial"/>
                <w:i/>
                <w:iCs/>
                <w:color w:val="000000" w:themeColor="text1"/>
                <w:sz w:val="20"/>
                <w:szCs w:val="20"/>
              </w:rPr>
              <w:t>, (R-WA)</w:t>
            </w:r>
          </w:p>
          <w:p w14:paraId="62D332A4"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Lamar (R-TN)/</w:t>
            </w:r>
          </w:p>
          <w:p w14:paraId="5B4AB649" w14:textId="77777777" w:rsidR="009500A7" w:rsidRPr="001F4288" w:rsidRDefault="009500A7" w:rsidP="009500A7">
            <w:pPr>
              <w:keepLines/>
              <w:rPr>
                <w:rFonts w:ascii="Arial" w:hAnsi="Arial" w:cs="Arial"/>
                <w:i/>
                <w:iCs/>
                <w:color w:val="000000" w:themeColor="text1"/>
                <w:sz w:val="20"/>
                <w:szCs w:val="20"/>
              </w:rPr>
            </w:pPr>
            <w:r w:rsidRPr="001F4288">
              <w:rPr>
                <w:rFonts w:ascii="Arial" w:hAnsi="Arial" w:cs="Arial"/>
                <w:i/>
                <w:iCs/>
                <w:color w:val="000000" w:themeColor="text1"/>
                <w:sz w:val="20"/>
                <w:szCs w:val="20"/>
              </w:rPr>
              <w:t>Murray (D-WA)</w:t>
            </w:r>
          </w:p>
          <w:p w14:paraId="368580CC" w14:textId="4F88488E" w:rsidR="009500A7" w:rsidRPr="001F4288" w:rsidRDefault="009500A7" w:rsidP="009500A7">
            <w:pPr>
              <w:keepLines/>
              <w:rPr>
                <w:rFonts w:ascii="Arial" w:hAnsi="Arial" w:cs="Arial"/>
                <w:color w:val="000000" w:themeColor="text1"/>
                <w:sz w:val="20"/>
                <w:szCs w:val="20"/>
              </w:rPr>
            </w:pPr>
          </w:p>
        </w:tc>
        <w:tc>
          <w:tcPr>
            <w:tcW w:w="2160" w:type="dxa"/>
          </w:tcPr>
          <w:p w14:paraId="5C400042" w14:textId="77777777" w:rsidR="009500A7" w:rsidRPr="001F4288" w:rsidRDefault="009500A7" w:rsidP="009500A7">
            <w:pPr>
              <w:keepLines/>
              <w:rPr>
                <w:rFonts w:ascii="Arial" w:hAnsi="Arial" w:cs="Arial"/>
                <w:color w:val="000000" w:themeColor="text1"/>
                <w:sz w:val="20"/>
                <w:szCs w:val="20"/>
              </w:rPr>
            </w:pPr>
          </w:p>
          <w:p w14:paraId="1E56D9D7"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HELP</w:t>
            </w:r>
          </w:p>
          <w:p w14:paraId="04EFDC3C" w14:textId="77777777" w:rsidR="009500A7" w:rsidRPr="001F4288" w:rsidRDefault="009500A7" w:rsidP="009500A7">
            <w:pPr>
              <w:keepLines/>
              <w:rPr>
                <w:rFonts w:ascii="Arial" w:hAnsi="Arial" w:cs="Arial"/>
                <w:color w:val="000000" w:themeColor="text1"/>
                <w:sz w:val="20"/>
                <w:szCs w:val="20"/>
              </w:rPr>
            </w:pPr>
          </w:p>
          <w:p w14:paraId="00E09615" w14:textId="77777777" w:rsidR="009500A7" w:rsidRPr="001F4288" w:rsidRDefault="009500A7" w:rsidP="009500A7">
            <w:pPr>
              <w:keepLines/>
              <w:rPr>
                <w:rFonts w:ascii="Arial" w:hAnsi="Arial" w:cs="Arial"/>
                <w:color w:val="000000" w:themeColor="text1"/>
                <w:sz w:val="20"/>
                <w:szCs w:val="20"/>
              </w:rPr>
            </w:pPr>
          </w:p>
          <w:p w14:paraId="42EA6484" w14:textId="77777777" w:rsidR="009500A7" w:rsidRPr="001F4288" w:rsidRDefault="009500A7" w:rsidP="009500A7">
            <w:pPr>
              <w:keepLines/>
              <w:rPr>
                <w:rFonts w:ascii="Arial" w:hAnsi="Arial" w:cs="Arial"/>
                <w:color w:val="000000" w:themeColor="text1"/>
                <w:sz w:val="20"/>
                <w:szCs w:val="20"/>
              </w:rPr>
            </w:pPr>
          </w:p>
          <w:p w14:paraId="351F0155" w14:textId="77777777" w:rsidR="009500A7" w:rsidRPr="001F4288" w:rsidRDefault="009500A7" w:rsidP="009500A7">
            <w:pPr>
              <w:keepLines/>
              <w:rPr>
                <w:rFonts w:ascii="Arial" w:hAnsi="Arial" w:cs="Arial"/>
                <w:color w:val="000000" w:themeColor="text1"/>
                <w:sz w:val="20"/>
                <w:szCs w:val="20"/>
              </w:rPr>
            </w:pPr>
          </w:p>
          <w:p w14:paraId="0182F5F8" w14:textId="77777777" w:rsidR="009500A7" w:rsidRPr="001F4288" w:rsidRDefault="009500A7" w:rsidP="009500A7">
            <w:pPr>
              <w:keepLines/>
              <w:rPr>
                <w:rFonts w:ascii="Arial" w:hAnsi="Arial" w:cs="Arial"/>
                <w:color w:val="000000" w:themeColor="text1"/>
                <w:sz w:val="20"/>
                <w:szCs w:val="20"/>
              </w:rPr>
            </w:pPr>
          </w:p>
          <w:p w14:paraId="1822E7A3"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Energy and Commerce, Health Subcommittee</w:t>
            </w:r>
          </w:p>
          <w:p w14:paraId="0E1D2911" w14:textId="77777777" w:rsidR="009500A7" w:rsidRPr="001F4288" w:rsidRDefault="009500A7" w:rsidP="009500A7">
            <w:pPr>
              <w:keepLines/>
              <w:rPr>
                <w:rFonts w:ascii="Arial" w:hAnsi="Arial" w:cs="Arial"/>
                <w:color w:val="000000" w:themeColor="text1"/>
                <w:sz w:val="20"/>
                <w:szCs w:val="20"/>
              </w:rPr>
            </w:pPr>
          </w:p>
          <w:p w14:paraId="0FBD2FC8" w14:textId="77777777" w:rsidR="009500A7" w:rsidRPr="001F4288" w:rsidRDefault="009500A7" w:rsidP="009500A7">
            <w:pPr>
              <w:keepLines/>
              <w:rPr>
                <w:rFonts w:ascii="Arial" w:hAnsi="Arial" w:cs="Arial"/>
                <w:color w:val="000000" w:themeColor="text1"/>
                <w:sz w:val="20"/>
                <w:szCs w:val="20"/>
              </w:rPr>
            </w:pPr>
          </w:p>
          <w:p w14:paraId="67DEC922" w14:textId="77777777" w:rsidR="009500A7" w:rsidRPr="001F4288" w:rsidRDefault="009500A7" w:rsidP="009500A7">
            <w:pPr>
              <w:keepLines/>
              <w:rPr>
                <w:rFonts w:ascii="Arial" w:hAnsi="Arial" w:cs="Arial"/>
                <w:color w:val="000000" w:themeColor="text1"/>
                <w:sz w:val="20"/>
                <w:szCs w:val="20"/>
              </w:rPr>
            </w:pPr>
          </w:p>
          <w:p w14:paraId="68D70BC2" w14:textId="77777777" w:rsidR="009500A7" w:rsidRPr="001F4288" w:rsidRDefault="009500A7" w:rsidP="009500A7">
            <w:pPr>
              <w:keepLines/>
              <w:rPr>
                <w:rFonts w:ascii="Arial" w:hAnsi="Arial" w:cs="Arial"/>
                <w:color w:val="000000" w:themeColor="text1"/>
                <w:sz w:val="20"/>
                <w:szCs w:val="20"/>
              </w:rPr>
            </w:pPr>
          </w:p>
          <w:p w14:paraId="1CEAF0F0" w14:textId="77777777" w:rsidR="009500A7" w:rsidRPr="001F4288" w:rsidRDefault="009500A7" w:rsidP="009500A7">
            <w:pPr>
              <w:keepLines/>
              <w:rPr>
                <w:rFonts w:ascii="Arial" w:hAnsi="Arial" w:cs="Arial"/>
                <w:color w:val="000000" w:themeColor="text1"/>
                <w:sz w:val="20"/>
                <w:szCs w:val="20"/>
              </w:rPr>
            </w:pPr>
          </w:p>
          <w:p w14:paraId="7C29EA65" w14:textId="77777777" w:rsidR="009500A7" w:rsidRPr="001F4288" w:rsidRDefault="009500A7" w:rsidP="009500A7">
            <w:pPr>
              <w:keepLines/>
              <w:rPr>
                <w:rFonts w:ascii="Arial" w:hAnsi="Arial" w:cs="Arial"/>
                <w:color w:val="000000" w:themeColor="text1"/>
                <w:sz w:val="20"/>
                <w:szCs w:val="20"/>
              </w:rPr>
            </w:pPr>
          </w:p>
          <w:p w14:paraId="6F122245" w14:textId="77777777" w:rsidR="009500A7" w:rsidRPr="001F4288" w:rsidRDefault="009500A7" w:rsidP="009500A7">
            <w:pPr>
              <w:keepLines/>
              <w:rPr>
                <w:rFonts w:ascii="Arial" w:hAnsi="Arial" w:cs="Arial"/>
                <w:color w:val="000000" w:themeColor="text1"/>
                <w:sz w:val="20"/>
                <w:szCs w:val="20"/>
              </w:rPr>
            </w:pPr>
          </w:p>
          <w:p w14:paraId="25B99B64"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Energy and Commerce</w:t>
            </w:r>
          </w:p>
          <w:p w14:paraId="5C8B1B93" w14:textId="77777777" w:rsidR="009500A7" w:rsidRPr="001F4288" w:rsidRDefault="009500A7" w:rsidP="009500A7">
            <w:pPr>
              <w:keepLines/>
              <w:rPr>
                <w:rFonts w:ascii="Arial" w:hAnsi="Arial" w:cs="Arial"/>
                <w:color w:val="000000" w:themeColor="text1"/>
                <w:sz w:val="20"/>
                <w:szCs w:val="20"/>
              </w:rPr>
            </w:pPr>
          </w:p>
          <w:p w14:paraId="5FADC4D8"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Energy and Commerce</w:t>
            </w:r>
          </w:p>
          <w:p w14:paraId="286588A2" w14:textId="77777777" w:rsidR="009500A7" w:rsidRPr="001F4288" w:rsidRDefault="009500A7" w:rsidP="009500A7">
            <w:pPr>
              <w:keepLines/>
              <w:rPr>
                <w:rFonts w:ascii="Arial" w:hAnsi="Arial" w:cs="Arial"/>
                <w:color w:val="000000" w:themeColor="text1"/>
                <w:sz w:val="20"/>
                <w:szCs w:val="20"/>
              </w:rPr>
            </w:pPr>
          </w:p>
          <w:p w14:paraId="5A37737C" w14:textId="77777777" w:rsidR="009500A7" w:rsidRPr="001F4288" w:rsidRDefault="009500A7" w:rsidP="009500A7">
            <w:pPr>
              <w:keepLines/>
              <w:rPr>
                <w:rFonts w:ascii="Arial" w:hAnsi="Arial" w:cs="Arial"/>
                <w:color w:val="000000" w:themeColor="text1"/>
                <w:sz w:val="20"/>
                <w:szCs w:val="20"/>
              </w:rPr>
            </w:pPr>
          </w:p>
          <w:p w14:paraId="1C564493"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Energy and Commerce, Judiciary</w:t>
            </w:r>
          </w:p>
          <w:p w14:paraId="34917DCA" w14:textId="77777777" w:rsidR="009500A7" w:rsidRPr="001F4288" w:rsidRDefault="009500A7" w:rsidP="009500A7">
            <w:pPr>
              <w:keepLines/>
              <w:rPr>
                <w:rFonts w:ascii="Arial" w:hAnsi="Arial" w:cs="Arial"/>
                <w:color w:val="000000" w:themeColor="text1"/>
                <w:sz w:val="20"/>
                <w:szCs w:val="20"/>
              </w:rPr>
            </w:pPr>
          </w:p>
          <w:p w14:paraId="4C9385AD" w14:textId="77777777" w:rsidR="009500A7" w:rsidRPr="001F4288" w:rsidRDefault="009500A7" w:rsidP="009500A7">
            <w:pPr>
              <w:keepLines/>
              <w:rPr>
                <w:rFonts w:ascii="Arial" w:hAnsi="Arial" w:cs="Arial"/>
                <w:color w:val="000000" w:themeColor="text1"/>
                <w:sz w:val="20"/>
                <w:szCs w:val="20"/>
              </w:rPr>
            </w:pPr>
          </w:p>
          <w:p w14:paraId="527C08C6" w14:textId="77777777" w:rsidR="009500A7" w:rsidRPr="001F4288" w:rsidRDefault="009500A7" w:rsidP="009500A7">
            <w:pPr>
              <w:keepLines/>
              <w:rPr>
                <w:rFonts w:ascii="Arial" w:hAnsi="Arial" w:cs="Arial"/>
                <w:color w:val="000000" w:themeColor="text1"/>
                <w:sz w:val="20"/>
                <w:szCs w:val="20"/>
              </w:rPr>
            </w:pPr>
          </w:p>
          <w:p w14:paraId="7B698658"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HELP</w:t>
            </w:r>
          </w:p>
          <w:p w14:paraId="1A53C5D2" w14:textId="77777777" w:rsidR="009500A7" w:rsidRPr="001F4288" w:rsidRDefault="009500A7" w:rsidP="009500A7">
            <w:pPr>
              <w:keepLines/>
              <w:rPr>
                <w:rFonts w:ascii="Arial" w:hAnsi="Arial" w:cs="Arial"/>
                <w:color w:val="000000" w:themeColor="text1"/>
                <w:sz w:val="20"/>
                <w:szCs w:val="20"/>
              </w:rPr>
            </w:pPr>
          </w:p>
          <w:p w14:paraId="3AAADCF7" w14:textId="7D7368CC" w:rsidR="009500A7" w:rsidRPr="001F4288" w:rsidRDefault="009500A7" w:rsidP="009500A7">
            <w:pPr>
              <w:keepLines/>
              <w:rPr>
                <w:rFonts w:ascii="Arial" w:hAnsi="Arial" w:cs="Arial"/>
                <w:color w:val="000000" w:themeColor="text1"/>
                <w:sz w:val="20"/>
                <w:szCs w:val="20"/>
              </w:rPr>
            </w:pPr>
          </w:p>
        </w:tc>
        <w:tc>
          <w:tcPr>
            <w:tcW w:w="2474" w:type="dxa"/>
          </w:tcPr>
          <w:p w14:paraId="0C29CAB3" w14:textId="77777777" w:rsidR="009500A7" w:rsidRPr="001F4288" w:rsidRDefault="009500A7" w:rsidP="009500A7">
            <w:pPr>
              <w:keepLines/>
              <w:rPr>
                <w:rFonts w:ascii="Arial" w:hAnsi="Arial" w:cs="Arial"/>
                <w:color w:val="000000" w:themeColor="text1"/>
                <w:sz w:val="20"/>
                <w:szCs w:val="20"/>
              </w:rPr>
            </w:pPr>
          </w:p>
          <w:p w14:paraId="3A51F458"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In Committee</w:t>
            </w:r>
          </w:p>
          <w:p w14:paraId="75179A19" w14:textId="77777777" w:rsidR="009500A7" w:rsidRPr="001F4288" w:rsidRDefault="009500A7" w:rsidP="009500A7">
            <w:pPr>
              <w:keepLines/>
              <w:rPr>
                <w:rFonts w:ascii="Arial" w:hAnsi="Arial" w:cs="Arial"/>
                <w:color w:val="000000" w:themeColor="text1"/>
                <w:sz w:val="20"/>
                <w:szCs w:val="20"/>
              </w:rPr>
            </w:pPr>
          </w:p>
          <w:p w14:paraId="257FB1E3" w14:textId="77777777" w:rsidR="009500A7" w:rsidRPr="001F4288" w:rsidRDefault="009500A7" w:rsidP="009500A7">
            <w:pPr>
              <w:keepLines/>
              <w:rPr>
                <w:rFonts w:ascii="Arial" w:hAnsi="Arial" w:cs="Arial"/>
                <w:color w:val="000000" w:themeColor="text1"/>
                <w:sz w:val="20"/>
                <w:szCs w:val="20"/>
              </w:rPr>
            </w:pPr>
          </w:p>
          <w:p w14:paraId="2ED80E3C" w14:textId="77777777" w:rsidR="009500A7" w:rsidRPr="001F4288" w:rsidRDefault="009500A7" w:rsidP="009500A7">
            <w:pPr>
              <w:keepLines/>
              <w:rPr>
                <w:rFonts w:ascii="Arial" w:hAnsi="Arial" w:cs="Arial"/>
                <w:color w:val="000000" w:themeColor="text1"/>
                <w:sz w:val="20"/>
                <w:szCs w:val="20"/>
              </w:rPr>
            </w:pPr>
          </w:p>
          <w:p w14:paraId="31A6D330" w14:textId="77777777" w:rsidR="009500A7" w:rsidRPr="001F4288" w:rsidRDefault="009500A7" w:rsidP="009500A7">
            <w:pPr>
              <w:keepLines/>
              <w:rPr>
                <w:rFonts w:ascii="Arial" w:hAnsi="Arial" w:cs="Arial"/>
                <w:color w:val="000000" w:themeColor="text1"/>
                <w:sz w:val="20"/>
                <w:szCs w:val="20"/>
              </w:rPr>
            </w:pPr>
          </w:p>
          <w:p w14:paraId="6800A589" w14:textId="77777777" w:rsidR="009500A7" w:rsidRPr="001F4288" w:rsidRDefault="009500A7" w:rsidP="009500A7">
            <w:pPr>
              <w:keepLines/>
              <w:rPr>
                <w:rFonts w:ascii="Arial" w:hAnsi="Arial" w:cs="Arial"/>
                <w:color w:val="000000" w:themeColor="text1"/>
                <w:sz w:val="20"/>
                <w:szCs w:val="20"/>
              </w:rPr>
            </w:pPr>
          </w:p>
          <w:p w14:paraId="7BDB7572"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7/17/19- Ordered reported by House E&amp;C</w:t>
            </w:r>
          </w:p>
          <w:p w14:paraId="2D35A035" w14:textId="77777777" w:rsidR="009500A7" w:rsidRPr="001F4288" w:rsidRDefault="009500A7" w:rsidP="009500A7">
            <w:pPr>
              <w:keepLines/>
              <w:rPr>
                <w:rFonts w:ascii="Arial" w:hAnsi="Arial" w:cs="Arial"/>
                <w:color w:val="000000" w:themeColor="text1"/>
                <w:sz w:val="20"/>
                <w:szCs w:val="20"/>
              </w:rPr>
            </w:pPr>
          </w:p>
          <w:p w14:paraId="7D4FEC97" w14:textId="77777777" w:rsidR="009500A7" w:rsidRPr="001F4288" w:rsidRDefault="009500A7" w:rsidP="009500A7">
            <w:pPr>
              <w:keepLines/>
              <w:rPr>
                <w:rFonts w:ascii="Arial" w:hAnsi="Arial" w:cs="Arial"/>
                <w:color w:val="000000" w:themeColor="text1"/>
                <w:sz w:val="20"/>
                <w:szCs w:val="20"/>
              </w:rPr>
            </w:pPr>
          </w:p>
          <w:p w14:paraId="7E3446CD" w14:textId="77777777" w:rsidR="009500A7" w:rsidRPr="001F4288" w:rsidRDefault="009500A7" w:rsidP="009500A7">
            <w:pPr>
              <w:keepLines/>
              <w:rPr>
                <w:rFonts w:ascii="Arial" w:hAnsi="Arial" w:cs="Arial"/>
                <w:color w:val="000000" w:themeColor="text1"/>
                <w:sz w:val="20"/>
                <w:szCs w:val="20"/>
              </w:rPr>
            </w:pPr>
          </w:p>
          <w:p w14:paraId="368D20AE" w14:textId="77777777" w:rsidR="009500A7" w:rsidRPr="001F4288" w:rsidRDefault="009500A7" w:rsidP="009500A7">
            <w:pPr>
              <w:keepLines/>
              <w:rPr>
                <w:rFonts w:ascii="Arial" w:hAnsi="Arial" w:cs="Arial"/>
                <w:color w:val="000000" w:themeColor="text1"/>
                <w:sz w:val="20"/>
                <w:szCs w:val="20"/>
              </w:rPr>
            </w:pPr>
          </w:p>
          <w:p w14:paraId="5F2B96F0" w14:textId="77777777" w:rsidR="009500A7" w:rsidRPr="001F4288" w:rsidRDefault="009500A7" w:rsidP="009500A7">
            <w:pPr>
              <w:keepLines/>
              <w:rPr>
                <w:rFonts w:ascii="Arial" w:hAnsi="Arial" w:cs="Arial"/>
                <w:color w:val="000000" w:themeColor="text1"/>
                <w:sz w:val="20"/>
                <w:szCs w:val="20"/>
              </w:rPr>
            </w:pPr>
          </w:p>
          <w:p w14:paraId="264A6C53" w14:textId="77777777" w:rsidR="009500A7" w:rsidRPr="001F4288" w:rsidRDefault="009500A7" w:rsidP="009500A7">
            <w:pPr>
              <w:keepLines/>
              <w:rPr>
                <w:rFonts w:ascii="Arial" w:hAnsi="Arial" w:cs="Arial"/>
                <w:color w:val="000000" w:themeColor="text1"/>
                <w:sz w:val="20"/>
                <w:szCs w:val="20"/>
              </w:rPr>
            </w:pPr>
          </w:p>
          <w:p w14:paraId="102A7EA7" w14:textId="77777777" w:rsidR="009500A7" w:rsidRPr="001F4288" w:rsidRDefault="009500A7" w:rsidP="009500A7">
            <w:pPr>
              <w:keepLines/>
              <w:rPr>
                <w:rFonts w:ascii="Arial" w:hAnsi="Arial" w:cs="Arial"/>
                <w:color w:val="000000" w:themeColor="text1"/>
                <w:sz w:val="20"/>
                <w:szCs w:val="20"/>
              </w:rPr>
            </w:pPr>
          </w:p>
          <w:p w14:paraId="49497F9E" w14:textId="77777777" w:rsidR="009500A7" w:rsidRPr="001F4288" w:rsidRDefault="009500A7" w:rsidP="009500A7">
            <w:pPr>
              <w:keepLines/>
              <w:rPr>
                <w:rFonts w:ascii="Arial" w:hAnsi="Arial" w:cs="Arial"/>
                <w:color w:val="000000" w:themeColor="text1"/>
                <w:sz w:val="20"/>
                <w:szCs w:val="20"/>
              </w:rPr>
            </w:pPr>
          </w:p>
          <w:p w14:paraId="23B1BE05"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6/4/19- Subcommittee Hearing</w:t>
            </w:r>
          </w:p>
          <w:p w14:paraId="74D395B0" w14:textId="77777777" w:rsidR="009500A7" w:rsidRPr="001F4288" w:rsidRDefault="009500A7" w:rsidP="009500A7">
            <w:pPr>
              <w:keepLines/>
              <w:rPr>
                <w:rFonts w:ascii="Arial" w:hAnsi="Arial" w:cs="Arial"/>
                <w:color w:val="000000" w:themeColor="text1"/>
                <w:sz w:val="20"/>
                <w:szCs w:val="20"/>
              </w:rPr>
            </w:pPr>
          </w:p>
          <w:p w14:paraId="742272E7"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6/4/19- Subcommittee Hearing</w:t>
            </w:r>
          </w:p>
          <w:p w14:paraId="689EEC65" w14:textId="77777777" w:rsidR="009500A7" w:rsidRPr="001F4288" w:rsidRDefault="009500A7" w:rsidP="009500A7">
            <w:pPr>
              <w:keepLines/>
              <w:rPr>
                <w:rFonts w:ascii="Arial" w:hAnsi="Arial" w:cs="Arial"/>
                <w:color w:val="000000" w:themeColor="text1"/>
                <w:sz w:val="20"/>
                <w:szCs w:val="20"/>
              </w:rPr>
            </w:pPr>
          </w:p>
          <w:p w14:paraId="33DFCEDC" w14:textId="77777777" w:rsidR="009500A7" w:rsidRPr="001F4288" w:rsidRDefault="009500A7" w:rsidP="009500A7">
            <w:pPr>
              <w:keepLines/>
              <w:rPr>
                <w:rFonts w:ascii="Arial" w:hAnsi="Arial" w:cs="Arial"/>
                <w:color w:val="000000" w:themeColor="text1"/>
                <w:sz w:val="20"/>
                <w:szCs w:val="20"/>
              </w:rPr>
            </w:pPr>
          </w:p>
          <w:p w14:paraId="2C0FA48A" w14:textId="77777777"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In Committee &amp; Subcommittees</w:t>
            </w:r>
          </w:p>
          <w:p w14:paraId="6F281B12" w14:textId="77777777" w:rsidR="009500A7" w:rsidRPr="001F4288" w:rsidRDefault="009500A7" w:rsidP="009500A7">
            <w:pPr>
              <w:keepLines/>
              <w:rPr>
                <w:rFonts w:ascii="Arial" w:hAnsi="Arial" w:cs="Arial"/>
                <w:color w:val="000000" w:themeColor="text1"/>
                <w:sz w:val="20"/>
                <w:szCs w:val="20"/>
              </w:rPr>
            </w:pPr>
          </w:p>
          <w:p w14:paraId="70A372AE" w14:textId="77777777" w:rsidR="009500A7" w:rsidRPr="001F4288" w:rsidRDefault="009500A7" w:rsidP="009500A7">
            <w:pPr>
              <w:keepLines/>
              <w:rPr>
                <w:rFonts w:ascii="Arial" w:hAnsi="Arial" w:cs="Arial"/>
                <w:color w:val="000000" w:themeColor="text1"/>
                <w:sz w:val="20"/>
                <w:szCs w:val="20"/>
              </w:rPr>
            </w:pPr>
          </w:p>
          <w:p w14:paraId="497361D7" w14:textId="77777777" w:rsidR="009500A7" w:rsidRPr="001F4288" w:rsidRDefault="009500A7" w:rsidP="009500A7">
            <w:pPr>
              <w:keepLines/>
              <w:rPr>
                <w:rFonts w:ascii="Arial" w:hAnsi="Arial" w:cs="Arial"/>
                <w:color w:val="000000" w:themeColor="text1"/>
                <w:sz w:val="20"/>
                <w:szCs w:val="20"/>
              </w:rPr>
            </w:pPr>
          </w:p>
          <w:p w14:paraId="47EBB4D0" w14:textId="6A7D4CD8" w:rsidR="009500A7" w:rsidRPr="001F4288" w:rsidRDefault="009500A7" w:rsidP="009500A7">
            <w:pPr>
              <w:keepLines/>
              <w:rPr>
                <w:rFonts w:ascii="Arial" w:hAnsi="Arial" w:cs="Arial"/>
                <w:color w:val="000000" w:themeColor="text1"/>
                <w:sz w:val="20"/>
                <w:szCs w:val="20"/>
              </w:rPr>
            </w:pPr>
            <w:r w:rsidRPr="001F4288">
              <w:rPr>
                <w:rFonts w:ascii="Arial" w:hAnsi="Arial" w:cs="Arial"/>
                <w:color w:val="000000" w:themeColor="text1"/>
                <w:sz w:val="20"/>
                <w:szCs w:val="20"/>
              </w:rPr>
              <w:t>7/8/19- Placed on Senate Legislative Calendar</w:t>
            </w:r>
          </w:p>
        </w:tc>
      </w:tr>
      <w:tr w:rsidR="003F1858" w:rsidRPr="003B08E0" w14:paraId="265E42D1" w14:textId="77777777" w:rsidTr="00350194">
        <w:tc>
          <w:tcPr>
            <w:tcW w:w="1530" w:type="dxa"/>
          </w:tcPr>
          <w:p w14:paraId="4D8406CB"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lastRenderedPageBreak/>
              <w:t>S. 209</w:t>
            </w:r>
          </w:p>
          <w:p w14:paraId="5D057349"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 1/24/19</w:t>
            </w:r>
          </w:p>
          <w:p w14:paraId="352493AF" w14:textId="77777777" w:rsidR="002E3918" w:rsidRPr="001F4288" w:rsidRDefault="002E3918" w:rsidP="002E3918">
            <w:pPr>
              <w:keepLines/>
              <w:rPr>
                <w:rFonts w:ascii="Arial" w:hAnsi="Arial" w:cs="Arial"/>
                <w:color w:val="000000" w:themeColor="text1"/>
                <w:sz w:val="20"/>
                <w:szCs w:val="20"/>
              </w:rPr>
            </w:pPr>
          </w:p>
          <w:p w14:paraId="112F1B24" w14:textId="77777777" w:rsidR="00AB4DF2" w:rsidRPr="001F4288" w:rsidRDefault="00AB4DF2" w:rsidP="002E3918">
            <w:pPr>
              <w:keepLines/>
              <w:rPr>
                <w:rFonts w:ascii="Arial" w:hAnsi="Arial" w:cs="Arial"/>
                <w:color w:val="000000" w:themeColor="text1"/>
                <w:sz w:val="20"/>
                <w:szCs w:val="20"/>
              </w:rPr>
            </w:pPr>
          </w:p>
          <w:p w14:paraId="0B38785D" w14:textId="77777777" w:rsidR="00AB4DF2" w:rsidRPr="001F4288" w:rsidRDefault="00AB4DF2" w:rsidP="002E3918">
            <w:pPr>
              <w:keepLines/>
              <w:rPr>
                <w:rFonts w:ascii="Arial" w:hAnsi="Arial" w:cs="Arial"/>
                <w:color w:val="000000" w:themeColor="text1"/>
                <w:sz w:val="20"/>
                <w:szCs w:val="20"/>
              </w:rPr>
            </w:pPr>
          </w:p>
          <w:p w14:paraId="707F8407" w14:textId="77777777" w:rsidR="00AB4DF2" w:rsidRPr="001F4288" w:rsidRDefault="00AB4DF2" w:rsidP="002E3918">
            <w:pPr>
              <w:keepLines/>
              <w:rPr>
                <w:rFonts w:ascii="Arial" w:hAnsi="Arial" w:cs="Arial"/>
                <w:color w:val="000000" w:themeColor="text1"/>
                <w:sz w:val="20"/>
                <w:szCs w:val="20"/>
              </w:rPr>
            </w:pPr>
          </w:p>
          <w:p w14:paraId="74F2A6EE" w14:textId="77777777" w:rsidR="00AB4DF2" w:rsidRPr="001F4288" w:rsidRDefault="00AB4DF2" w:rsidP="002E3918">
            <w:pPr>
              <w:keepLines/>
              <w:rPr>
                <w:rFonts w:ascii="Arial" w:hAnsi="Arial" w:cs="Arial"/>
                <w:color w:val="000000" w:themeColor="text1"/>
                <w:sz w:val="20"/>
                <w:szCs w:val="20"/>
              </w:rPr>
            </w:pPr>
          </w:p>
          <w:p w14:paraId="7685A8AE" w14:textId="66F8E193"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H.R. 2031</w:t>
            </w:r>
          </w:p>
          <w:p w14:paraId="00A51340"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w:t>
            </w:r>
          </w:p>
          <w:p w14:paraId="57E0316D"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4/2/19</w:t>
            </w:r>
          </w:p>
        </w:tc>
        <w:tc>
          <w:tcPr>
            <w:tcW w:w="2813" w:type="dxa"/>
          </w:tcPr>
          <w:p w14:paraId="4ED4FEC3" w14:textId="4FD0E08B"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PROGRESS for Indian Tribes Act</w:t>
            </w:r>
          </w:p>
        </w:tc>
        <w:tc>
          <w:tcPr>
            <w:tcW w:w="3870" w:type="dxa"/>
          </w:tcPr>
          <w:p w14:paraId="5C3E4DD0"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Amends the Indian Self-Determination and Education Assistance Act (ISDEAA) to establish and further self-governance by Indian Tribes under DOI.</w:t>
            </w:r>
          </w:p>
        </w:tc>
        <w:tc>
          <w:tcPr>
            <w:tcW w:w="2070" w:type="dxa"/>
          </w:tcPr>
          <w:p w14:paraId="52DBD30A" w14:textId="725EF9DD" w:rsidR="002E3918" w:rsidRPr="001F4288" w:rsidRDefault="002E3918" w:rsidP="002E3918">
            <w:pPr>
              <w:keepLines/>
              <w:rPr>
                <w:rFonts w:ascii="Arial" w:hAnsi="Arial" w:cs="Arial"/>
                <w:color w:val="000000" w:themeColor="text1"/>
                <w:sz w:val="20"/>
                <w:szCs w:val="20"/>
              </w:rPr>
            </w:pPr>
            <w:proofErr w:type="spellStart"/>
            <w:r w:rsidRPr="001F4288">
              <w:rPr>
                <w:rFonts w:ascii="Arial" w:hAnsi="Arial" w:cs="Arial"/>
                <w:color w:val="000000" w:themeColor="text1"/>
                <w:sz w:val="20"/>
                <w:szCs w:val="20"/>
              </w:rPr>
              <w:t>Hoeven</w:t>
            </w:r>
            <w:proofErr w:type="spellEnd"/>
            <w:r w:rsidRPr="001F4288">
              <w:rPr>
                <w:rFonts w:ascii="Arial" w:hAnsi="Arial" w:cs="Arial"/>
                <w:color w:val="000000" w:themeColor="text1"/>
                <w:sz w:val="20"/>
                <w:szCs w:val="20"/>
              </w:rPr>
              <w:t xml:space="preserve"> (R-ND)</w:t>
            </w:r>
            <w:r w:rsidR="0056521F" w:rsidRPr="001F4288">
              <w:rPr>
                <w:rFonts w:ascii="Arial" w:hAnsi="Arial" w:cs="Arial"/>
                <w:color w:val="000000" w:themeColor="text1"/>
                <w:sz w:val="20"/>
                <w:szCs w:val="20"/>
              </w:rPr>
              <w:t>/</w:t>
            </w:r>
          </w:p>
          <w:p w14:paraId="6430A958" w14:textId="70073F72" w:rsidR="002E3918" w:rsidRPr="001F4288" w:rsidRDefault="002E3918" w:rsidP="002E3918">
            <w:pPr>
              <w:keepLines/>
              <w:rPr>
                <w:rFonts w:ascii="Arial" w:hAnsi="Arial" w:cs="Arial"/>
                <w:i/>
                <w:iCs/>
                <w:color w:val="000000" w:themeColor="text1"/>
                <w:sz w:val="20"/>
                <w:szCs w:val="20"/>
              </w:rPr>
            </w:pPr>
            <w:r w:rsidRPr="001F4288">
              <w:rPr>
                <w:rFonts w:ascii="Arial" w:hAnsi="Arial" w:cs="Arial"/>
                <w:i/>
                <w:iCs/>
                <w:color w:val="000000" w:themeColor="text1"/>
                <w:sz w:val="20"/>
                <w:szCs w:val="20"/>
              </w:rPr>
              <w:t>Cantwell (D-WA)</w:t>
            </w:r>
          </w:p>
          <w:p w14:paraId="39DD7999" w14:textId="77777777" w:rsidR="002E3918" w:rsidRPr="001F4288" w:rsidRDefault="002E3918" w:rsidP="002E3918">
            <w:pPr>
              <w:keepLines/>
              <w:rPr>
                <w:rFonts w:ascii="Arial" w:hAnsi="Arial" w:cs="Arial"/>
                <w:color w:val="000000" w:themeColor="text1"/>
                <w:sz w:val="20"/>
                <w:szCs w:val="20"/>
              </w:rPr>
            </w:pPr>
          </w:p>
          <w:p w14:paraId="008EBA41" w14:textId="77777777" w:rsidR="002E3918" w:rsidRPr="001F4288" w:rsidRDefault="002E3918" w:rsidP="002E3918">
            <w:pPr>
              <w:keepLines/>
              <w:rPr>
                <w:rFonts w:ascii="Arial" w:hAnsi="Arial" w:cs="Arial"/>
                <w:color w:val="000000" w:themeColor="text1"/>
                <w:sz w:val="20"/>
                <w:szCs w:val="20"/>
              </w:rPr>
            </w:pPr>
          </w:p>
          <w:p w14:paraId="031CA257" w14:textId="77777777" w:rsidR="00AB4DF2" w:rsidRPr="001F4288" w:rsidRDefault="00AB4DF2" w:rsidP="002E3918">
            <w:pPr>
              <w:keepLines/>
              <w:rPr>
                <w:rFonts w:ascii="Arial" w:hAnsi="Arial" w:cs="Arial"/>
                <w:color w:val="000000" w:themeColor="text1"/>
                <w:sz w:val="20"/>
                <w:szCs w:val="20"/>
              </w:rPr>
            </w:pPr>
          </w:p>
          <w:p w14:paraId="37EBD98C" w14:textId="77777777" w:rsidR="00AB4DF2" w:rsidRPr="001F4288" w:rsidRDefault="00AB4DF2" w:rsidP="002E3918">
            <w:pPr>
              <w:keepLines/>
              <w:rPr>
                <w:rFonts w:ascii="Arial" w:hAnsi="Arial" w:cs="Arial"/>
                <w:color w:val="000000" w:themeColor="text1"/>
                <w:sz w:val="20"/>
                <w:szCs w:val="20"/>
              </w:rPr>
            </w:pPr>
          </w:p>
          <w:p w14:paraId="680763D2" w14:textId="77777777" w:rsidR="00AB4DF2" w:rsidRPr="001F4288" w:rsidRDefault="00AB4DF2" w:rsidP="002E3918">
            <w:pPr>
              <w:keepLines/>
              <w:rPr>
                <w:rFonts w:ascii="Arial" w:hAnsi="Arial" w:cs="Arial"/>
                <w:color w:val="000000" w:themeColor="text1"/>
                <w:sz w:val="20"/>
                <w:szCs w:val="20"/>
              </w:rPr>
            </w:pPr>
          </w:p>
          <w:p w14:paraId="598A3F5E" w14:textId="6E059A8F" w:rsidR="002E3918" w:rsidRPr="001F4288" w:rsidRDefault="002E3918" w:rsidP="002E3918">
            <w:pPr>
              <w:keepLines/>
              <w:rPr>
                <w:rFonts w:ascii="Arial" w:hAnsi="Arial" w:cs="Arial"/>
                <w:color w:val="000000" w:themeColor="text1"/>
                <w:sz w:val="20"/>
                <w:szCs w:val="20"/>
              </w:rPr>
            </w:pPr>
            <w:proofErr w:type="spellStart"/>
            <w:r w:rsidRPr="001F4288">
              <w:rPr>
                <w:rFonts w:ascii="Arial" w:hAnsi="Arial" w:cs="Arial"/>
                <w:color w:val="000000" w:themeColor="text1"/>
                <w:sz w:val="20"/>
                <w:szCs w:val="20"/>
              </w:rPr>
              <w:t>Haaland</w:t>
            </w:r>
            <w:proofErr w:type="spellEnd"/>
            <w:r w:rsidRPr="001F4288">
              <w:rPr>
                <w:rFonts w:ascii="Arial" w:hAnsi="Arial" w:cs="Arial"/>
                <w:color w:val="000000" w:themeColor="text1"/>
                <w:sz w:val="20"/>
                <w:szCs w:val="20"/>
              </w:rPr>
              <w:t xml:space="preserve"> (D-NM)</w:t>
            </w:r>
            <w:r w:rsidR="0056521F" w:rsidRPr="001F4288">
              <w:rPr>
                <w:rFonts w:ascii="Arial" w:hAnsi="Arial" w:cs="Arial"/>
                <w:color w:val="000000" w:themeColor="text1"/>
                <w:sz w:val="20"/>
                <w:szCs w:val="20"/>
              </w:rPr>
              <w:t>/</w:t>
            </w:r>
          </w:p>
          <w:p w14:paraId="540DD3DD" w14:textId="047BB702" w:rsidR="002E3918" w:rsidRPr="001F4288" w:rsidRDefault="002E3918" w:rsidP="002E3918">
            <w:pPr>
              <w:keepLines/>
              <w:rPr>
                <w:rFonts w:ascii="Arial" w:hAnsi="Arial" w:cs="Arial"/>
                <w:color w:val="000000" w:themeColor="text1"/>
                <w:sz w:val="20"/>
                <w:szCs w:val="20"/>
              </w:rPr>
            </w:pPr>
            <w:r w:rsidRPr="001F4288">
              <w:rPr>
                <w:rFonts w:ascii="Arial" w:hAnsi="Arial" w:cs="Arial"/>
                <w:i/>
                <w:iCs/>
                <w:color w:val="000000" w:themeColor="text1"/>
                <w:sz w:val="20"/>
                <w:szCs w:val="20"/>
              </w:rPr>
              <w:t>Heck (D-WA), Kilmer (D-WA)</w:t>
            </w:r>
            <w:r w:rsidR="00E378BE" w:rsidRPr="001F4288">
              <w:rPr>
                <w:rFonts w:ascii="Arial" w:hAnsi="Arial" w:cs="Arial"/>
                <w:i/>
                <w:iCs/>
                <w:color w:val="000000" w:themeColor="text1"/>
                <w:sz w:val="20"/>
                <w:szCs w:val="20"/>
              </w:rPr>
              <w:t xml:space="preserve">; </w:t>
            </w:r>
            <w:proofErr w:type="spellStart"/>
            <w:r w:rsidR="00E378BE" w:rsidRPr="001F4288">
              <w:rPr>
                <w:rFonts w:ascii="Arial" w:hAnsi="Arial" w:cs="Arial"/>
                <w:i/>
                <w:iCs/>
                <w:color w:val="000000" w:themeColor="text1"/>
                <w:sz w:val="20"/>
                <w:szCs w:val="20"/>
              </w:rPr>
              <w:t>Delbene</w:t>
            </w:r>
            <w:proofErr w:type="spellEnd"/>
            <w:r w:rsidR="00E378BE" w:rsidRPr="001F4288">
              <w:rPr>
                <w:rFonts w:ascii="Arial" w:hAnsi="Arial" w:cs="Arial"/>
                <w:i/>
                <w:iCs/>
                <w:color w:val="000000" w:themeColor="text1"/>
                <w:sz w:val="20"/>
                <w:szCs w:val="20"/>
              </w:rPr>
              <w:t xml:space="preserve"> (D-WA)</w:t>
            </w:r>
          </w:p>
        </w:tc>
        <w:tc>
          <w:tcPr>
            <w:tcW w:w="2160" w:type="dxa"/>
          </w:tcPr>
          <w:p w14:paraId="7B5B9E81" w14:textId="5BD56327" w:rsidR="002E3918" w:rsidRPr="001F4288" w:rsidRDefault="00E378BE" w:rsidP="002E3918">
            <w:pPr>
              <w:keepLines/>
              <w:rPr>
                <w:rFonts w:ascii="Arial" w:hAnsi="Arial" w:cs="Arial"/>
                <w:color w:val="000000" w:themeColor="text1"/>
                <w:sz w:val="20"/>
                <w:szCs w:val="20"/>
              </w:rPr>
            </w:pPr>
            <w:r w:rsidRPr="001F4288">
              <w:rPr>
                <w:rFonts w:ascii="Arial" w:hAnsi="Arial" w:cs="Arial"/>
                <w:color w:val="000000" w:themeColor="text1"/>
                <w:sz w:val="20"/>
                <w:szCs w:val="20"/>
              </w:rPr>
              <w:t xml:space="preserve">House </w:t>
            </w:r>
            <w:r w:rsidR="002E3918" w:rsidRPr="001F4288">
              <w:rPr>
                <w:rFonts w:ascii="Arial" w:hAnsi="Arial" w:cs="Arial"/>
                <w:color w:val="000000" w:themeColor="text1"/>
                <w:sz w:val="20"/>
                <w:szCs w:val="20"/>
              </w:rPr>
              <w:t xml:space="preserve"> Natural Resources</w:t>
            </w:r>
          </w:p>
          <w:p w14:paraId="64E31827" w14:textId="77777777" w:rsidR="00E378BE" w:rsidRPr="001F4288" w:rsidRDefault="00E378BE" w:rsidP="002E3918">
            <w:pPr>
              <w:keepLines/>
              <w:rPr>
                <w:rFonts w:ascii="Arial" w:hAnsi="Arial" w:cs="Arial"/>
                <w:color w:val="000000" w:themeColor="text1"/>
                <w:sz w:val="20"/>
                <w:szCs w:val="20"/>
              </w:rPr>
            </w:pPr>
          </w:p>
          <w:p w14:paraId="7F8E71C8" w14:textId="77777777" w:rsidR="00E378BE" w:rsidRPr="001F4288" w:rsidRDefault="00E378BE" w:rsidP="002E3918">
            <w:pPr>
              <w:keepLines/>
              <w:rPr>
                <w:rFonts w:ascii="Arial" w:hAnsi="Arial" w:cs="Arial"/>
                <w:color w:val="000000" w:themeColor="text1"/>
                <w:sz w:val="20"/>
                <w:szCs w:val="20"/>
              </w:rPr>
            </w:pPr>
          </w:p>
          <w:p w14:paraId="69B22653" w14:textId="77777777" w:rsidR="00AB4DF2" w:rsidRPr="001F4288" w:rsidRDefault="00AB4DF2" w:rsidP="002E3918">
            <w:pPr>
              <w:keepLines/>
              <w:rPr>
                <w:rFonts w:ascii="Arial" w:hAnsi="Arial" w:cs="Arial"/>
                <w:color w:val="000000" w:themeColor="text1"/>
                <w:sz w:val="20"/>
                <w:szCs w:val="20"/>
              </w:rPr>
            </w:pPr>
          </w:p>
          <w:p w14:paraId="1578EB28" w14:textId="77777777" w:rsidR="00AB4DF2" w:rsidRPr="001F4288" w:rsidRDefault="00AB4DF2" w:rsidP="002E3918">
            <w:pPr>
              <w:keepLines/>
              <w:rPr>
                <w:rFonts w:ascii="Arial" w:hAnsi="Arial" w:cs="Arial"/>
                <w:color w:val="000000" w:themeColor="text1"/>
                <w:sz w:val="20"/>
                <w:szCs w:val="20"/>
              </w:rPr>
            </w:pPr>
          </w:p>
          <w:p w14:paraId="3156A17F" w14:textId="77777777" w:rsidR="00AB4DF2" w:rsidRPr="001F4288" w:rsidRDefault="00AB4DF2" w:rsidP="002E3918">
            <w:pPr>
              <w:keepLines/>
              <w:rPr>
                <w:rFonts w:ascii="Arial" w:hAnsi="Arial" w:cs="Arial"/>
                <w:color w:val="000000" w:themeColor="text1"/>
                <w:sz w:val="20"/>
                <w:szCs w:val="20"/>
              </w:rPr>
            </w:pPr>
          </w:p>
          <w:p w14:paraId="130DE7D8" w14:textId="5AE22948"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Natural Resources</w:t>
            </w:r>
          </w:p>
        </w:tc>
        <w:tc>
          <w:tcPr>
            <w:tcW w:w="2474" w:type="dxa"/>
          </w:tcPr>
          <w:p w14:paraId="56E89B74" w14:textId="19DFF0C3" w:rsidR="002E3918" w:rsidRPr="001F4288" w:rsidRDefault="00FA390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5/22/20</w:t>
            </w:r>
            <w:r w:rsidR="00AB4DF2" w:rsidRPr="001F4288">
              <w:rPr>
                <w:rFonts w:ascii="Arial" w:hAnsi="Arial" w:cs="Arial"/>
                <w:color w:val="000000" w:themeColor="text1"/>
                <w:sz w:val="20"/>
                <w:szCs w:val="20"/>
              </w:rPr>
              <w:t xml:space="preserve">- Reported by the Committee on Natural Resources: H. Report 116-422. Placed on the Union Calendar, Cal no 338. </w:t>
            </w:r>
          </w:p>
          <w:p w14:paraId="0EDB51EC" w14:textId="77777777" w:rsidR="002E3918" w:rsidRPr="001F4288" w:rsidRDefault="002E3918" w:rsidP="002E3918">
            <w:pPr>
              <w:keepLines/>
              <w:rPr>
                <w:rFonts w:ascii="Arial" w:hAnsi="Arial" w:cs="Arial"/>
                <w:color w:val="000000" w:themeColor="text1"/>
                <w:sz w:val="20"/>
                <w:szCs w:val="20"/>
              </w:rPr>
            </w:pPr>
          </w:p>
          <w:p w14:paraId="79900D61" w14:textId="7CCC554C"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 xml:space="preserve">7/16/19- Indigenous Peoples of the US Subcommittee </w:t>
            </w:r>
            <w:r w:rsidR="0056521F" w:rsidRPr="001F4288">
              <w:rPr>
                <w:rFonts w:ascii="Arial" w:hAnsi="Arial" w:cs="Arial"/>
                <w:color w:val="000000" w:themeColor="text1"/>
                <w:sz w:val="20"/>
                <w:szCs w:val="20"/>
              </w:rPr>
              <w:t xml:space="preserve">hearing. </w:t>
            </w:r>
          </w:p>
        </w:tc>
      </w:tr>
      <w:tr w:rsidR="003F1858" w:rsidRPr="003B08E0" w14:paraId="38F91D18" w14:textId="77777777" w:rsidTr="00350194">
        <w:tc>
          <w:tcPr>
            <w:tcW w:w="1530" w:type="dxa"/>
          </w:tcPr>
          <w:p w14:paraId="50B3D841" w14:textId="77777777" w:rsidR="00DC5431" w:rsidRPr="001F4288" w:rsidRDefault="00DC5431" w:rsidP="002E3918">
            <w:pPr>
              <w:keepLines/>
              <w:rPr>
                <w:rFonts w:ascii="Arial" w:hAnsi="Arial" w:cs="Arial"/>
                <w:color w:val="000000" w:themeColor="text1"/>
                <w:sz w:val="20"/>
                <w:szCs w:val="20"/>
              </w:rPr>
            </w:pPr>
          </w:p>
          <w:p w14:paraId="12E2B0D7" w14:textId="107E19E3"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S. 229</w:t>
            </w:r>
          </w:p>
          <w:p w14:paraId="1DA6E33A"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 1/25/19</w:t>
            </w:r>
          </w:p>
          <w:p w14:paraId="2667E79D" w14:textId="77777777" w:rsidR="002E3918" w:rsidRPr="001F4288" w:rsidRDefault="002E3918" w:rsidP="002E3918">
            <w:pPr>
              <w:keepLines/>
              <w:rPr>
                <w:rFonts w:ascii="Arial" w:hAnsi="Arial" w:cs="Arial"/>
                <w:color w:val="000000" w:themeColor="text1"/>
                <w:sz w:val="20"/>
                <w:szCs w:val="20"/>
              </w:rPr>
            </w:pPr>
          </w:p>
          <w:p w14:paraId="317F1319" w14:textId="77777777" w:rsidR="00AB4DF2" w:rsidRPr="001F4288" w:rsidRDefault="00AB4DF2" w:rsidP="002E3918">
            <w:pPr>
              <w:keepLines/>
              <w:rPr>
                <w:rFonts w:ascii="Arial" w:hAnsi="Arial" w:cs="Arial"/>
                <w:color w:val="000000" w:themeColor="text1"/>
                <w:sz w:val="20"/>
                <w:szCs w:val="20"/>
              </w:rPr>
            </w:pPr>
          </w:p>
          <w:p w14:paraId="424C4A21" w14:textId="77777777" w:rsidR="00AB4DF2" w:rsidRPr="001F4288" w:rsidRDefault="00AB4DF2" w:rsidP="002E3918">
            <w:pPr>
              <w:keepLines/>
              <w:rPr>
                <w:rFonts w:ascii="Arial" w:hAnsi="Arial" w:cs="Arial"/>
                <w:color w:val="000000" w:themeColor="text1"/>
                <w:sz w:val="20"/>
                <w:szCs w:val="20"/>
              </w:rPr>
            </w:pPr>
          </w:p>
          <w:p w14:paraId="2BF9E7EE" w14:textId="77777777" w:rsidR="00AB4DF2" w:rsidRPr="001F4288" w:rsidRDefault="00AB4DF2" w:rsidP="002E3918">
            <w:pPr>
              <w:keepLines/>
              <w:rPr>
                <w:rFonts w:ascii="Arial" w:hAnsi="Arial" w:cs="Arial"/>
                <w:color w:val="000000" w:themeColor="text1"/>
                <w:sz w:val="20"/>
                <w:szCs w:val="20"/>
              </w:rPr>
            </w:pPr>
          </w:p>
          <w:p w14:paraId="7B2D26B5" w14:textId="03C4B254"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H.R. 1128</w:t>
            </w:r>
          </w:p>
          <w:p w14:paraId="0E32E232"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w:t>
            </w:r>
          </w:p>
          <w:p w14:paraId="511C5621"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2/8/19</w:t>
            </w:r>
          </w:p>
          <w:p w14:paraId="47211225" w14:textId="77777777" w:rsidR="002E3918" w:rsidRPr="001F4288" w:rsidRDefault="002E3918" w:rsidP="002E3918">
            <w:pPr>
              <w:keepLines/>
              <w:rPr>
                <w:rFonts w:ascii="Arial" w:hAnsi="Arial" w:cs="Arial"/>
                <w:color w:val="000000" w:themeColor="text1"/>
                <w:sz w:val="20"/>
                <w:szCs w:val="20"/>
              </w:rPr>
            </w:pPr>
          </w:p>
          <w:p w14:paraId="244AA4C2" w14:textId="77777777" w:rsidR="002E3918" w:rsidRPr="001F4288" w:rsidRDefault="002E3918" w:rsidP="002E3918">
            <w:pPr>
              <w:keepLines/>
              <w:rPr>
                <w:rFonts w:ascii="Arial" w:hAnsi="Arial" w:cs="Arial"/>
                <w:color w:val="000000" w:themeColor="text1"/>
                <w:sz w:val="20"/>
                <w:szCs w:val="20"/>
              </w:rPr>
            </w:pPr>
          </w:p>
          <w:p w14:paraId="27669C79" w14:textId="77777777" w:rsidR="002E3918" w:rsidRPr="001F4288" w:rsidRDefault="002E3918" w:rsidP="002E3918">
            <w:pPr>
              <w:keepLines/>
              <w:rPr>
                <w:rFonts w:ascii="Arial" w:hAnsi="Arial" w:cs="Arial"/>
                <w:color w:val="000000" w:themeColor="text1"/>
                <w:sz w:val="20"/>
                <w:szCs w:val="20"/>
              </w:rPr>
            </w:pPr>
          </w:p>
          <w:p w14:paraId="1E4F29A0" w14:textId="77777777" w:rsidR="002E3918" w:rsidRPr="001F4288" w:rsidRDefault="002E3918" w:rsidP="002E3918">
            <w:pPr>
              <w:keepLines/>
              <w:rPr>
                <w:rFonts w:ascii="Arial" w:hAnsi="Arial" w:cs="Arial"/>
                <w:color w:val="000000" w:themeColor="text1"/>
                <w:sz w:val="20"/>
                <w:szCs w:val="20"/>
              </w:rPr>
            </w:pPr>
          </w:p>
          <w:p w14:paraId="3ED93B53" w14:textId="77777777" w:rsidR="002E3918" w:rsidRPr="001F4288" w:rsidRDefault="002E3918" w:rsidP="002E3918">
            <w:pPr>
              <w:keepLines/>
              <w:rPr>
                <w:rFonts w:ascii="Arial" w:hAnsi="Arial" w:cs="Arial"/>
                <w:color w:val="000000" w:themeColor="text1"/>
                <w:sz w:val="20"/>
                <w:szCs w:val="20"/>
              </w:rPr>
            </w:pPr>
          </w:p>
          <w:p w14:paraId="0C710CE9" w14:textId="77777777" w:rsidR="00AB4DF2" w:rsidRPr="001F4288" w:rsidRDefault="00AB4DF2" w:rsidP="002E3918">
            <w:pPr>
              <w:keepLines/>
              <w:rPr>
                <w:rFonts w:ascii="Arial" w:hAnsi="Arial" w:cs="Arial"/>
                <w:color w:val="000000" w:themeColor="text1"/>
                <w:sz w:val="20"/>
                <w:szCs w:val="20"/>
              </w:rPr>
            </w:pPr>
          </w:p>
          <w:p w14:paraId="5E982FCD" w14:textId="2D435DC5"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H.R. 1135</w:t>
            </w:r>
          </w:p>
          <w:p w14:paraId="0F6EC0E3"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w:t>
            </w:r>
          </w:p>
          <w:p w14:paraId="26EA9025"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2/8/19</w:t>
            </w:r>
          </w:p>
          <w:p w14:paraId="532040C8" w14:textId="77777777" w:rsidR="002E3918" w:rsidRPr="001F4288" w:rsidRDefault="002E3918" w:rsidP="002E3918">
            <w:pPr>
              <w:keepLines/>
              <w:rPr>
                <w:rFonts w:ascii="Arial" w:hAnsi="Arial" w:cs="Arial"/>
                <w:color w:val="000000" w:themeColor="text1"/>
                <w:sz w:val="20"/>
                <w:szCs w:val="20"/>
              </w:rPr>
            </w:pPr>
          </w:p>
          <w:p w14:paraId="17620CCE"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S. 2541</w:t>
            </w:r>
          </w:p>
          <w:p w14:paraId="393F7C1D" w14:textId="52A272EB"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 9/24/19</w:t>
            </w:r>
          </w:p>
        </w:tc>
        <w:tc>
          <w:tcPr>
            <w:tcW w:w="2813" w:type="dxa"/>
          </w:tcPr>
          <w:p w14:paraId="3AEF7C3E" w14:textId="77777777" w:rsidR="00DC5431" w:rsidRPr="001F4288" w:rsidRDefault="00DC5431" w:rsidP="002E3918">
            <w:pPr>
              <w:keepLines/>
              <w:rPr>
                <w:rFonts w:ascii="Arial" w:hAnsi="Arial" w:cs="Arial"/>
                <w:color w:val="000000" w:themeColor="text1"/>
                <w:sz w:val="20"/>
                <w:szCs w:val="20"/>
              </w:rPr>
            </w:pPr>
          </w:p>
          <w:p w14:paraId="5CBAB230" w14:textId="0F54954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Indian Programs Advance Appropriations Act (BIA &amp; IHS)</w:t>
            </w:r>
          </w:p>
          <w:p w14:paraId="2C769157" w14:textId="77777777" w:rsidR="002E3918" w:rsidRPr="001F4288" w:rsidRDefault="002E3918" w:rsidP="002E3918">
            <w:pPr>
              <w:keepLines/>
              <w:rPr>
                <w:rFonts w:ascii="Arial" w:hAnsi="Arial" w:cs="Arial"/>
                <w:color w:val="000000" w:themeColor="text1"/>
                <w:sz w:val="20"/>
                <w:szCs w:val="20"/>
              </w:rPr>
            </w:pPr>
          </w:p>
          <w:p w14:paraId="693FFAE8" w14:textId="77777777" w:rsidR="002E3918" w:rsidRPr="001F4288" w:rsidRDefault="002E3918" w:rsidP="002E3918">
            <w:pPr>
              <w:keepLines/>
              <w:rPr>
                <w:rFonts w:ascii="Arial" w:hAnsi="Arial" w:cs="Arial"/>
                <w:color w:val="000000" w:themeColor="text1"/>
                <w:sz w:val="20"/>
                <w:szCs w:val="20"/>
              </w:rPr>
            </w:pPr>
          </w:p>
          <w:p w14:paraId="75E655A8" w14:textId="77777777" w:rsidR="002E3918" w:rsidRPr="001F4288" w:rsidRDefault="002E3918" w:rsidP="002E3918">
            <w:pPr>
              <w:keepLines/>
              <w:rPr>
                <w:rFonts w:ascii="Arial" w:hAnsi="Arial" w:cs="Arial"/>
                <w:color w:val="000000" w:themeColor="text1"/>
                <w:sz w:val="20"/>
                <w:szCs w:val="20"/>
              </w:rPr>
            </w:pPr>
          </w:p>
          <w:p w14:paraId="2C95019C" w14:textId="77777777" w:rsidR="002E3918" w:rsidRPr="001F4288" w:rsidRDefault="002E3918" w:rsidP="002E3918">
            <w:pPr>
              <w:keepLines/>
              <w:rPr>
                <w:rFonts w:ascii="Arial" w:hAnsi="Arial" w:cs="Arial"/>
                <w:color w:val="000000" w:themeColor="text1"/>
                <w:sz w:val="20"/>
                <w:szCs w:val="20"/>
              </w:rPr>
            </w:pPr>
          </w:p>
          <w:p w14:paraId="72EDC699" w14:textId="71CC04F8"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 xml:space="preserve">Indian Health Service Advance Appropriations Act of 2019 </w:t>
            </w:r>
          </w:p>
          <w:p w14:paraId="53893096" w14:textId="6B6B9855" w:rsidR="002E3918" w:rsidRPr="001F4288" w:rsidRDefault="002E3918" w:rsidP="002E3918">
            <w:pPr>
              <w:keepLines/>
              <w:rPr>
                <w:rFonts w:ascii="Arial" w:hAnsi="Arial" w:cs="Arial"/>
                <w:color w:val="000000" w:themeColor="text1"/>
                <w:sz w:val="20"/>
                <w:szCs w:val="20"/>
              </w:rPr>
            </w:pPr>
          </w:p>
        </w:tc>
        <w:tc>
          <w:tcPr>
            <w:tcW w:w="3870" w:type="dxa"/>
          </w:tcPr>
          <w:p w14:paraId="282DEB87" w14:textId="70AF1B81" w:rsidR="00DC5431" w:rsidRPr="001F4288" w:rsidRDefault="00DC5431" w:rsidP="002E3918">
            <w:pPr>
              <w:keepLines/>
              <w:rPr>
                <w:rFonts w:ascii="Arial" w:hAnsi="Arial" w:cs="Arial"/>
                <w:b/>
                <w:bCs/>
                <w:color w:val="000000" w:themeColor="text1"/>
                <w:sz w:val="20"/>
                <w:szCs w:val="20"/>
              </w:rPr>
            </w:pPr>
            <w:r w:rsidRPr="001F4288">
              <w:rPr>
                <w:rFonts w:ascii="Arial" w:hAnsi="Arial" w:cs="Arial"/>
                <w:b/>
                <w:bCs/>
                <w:color w:val="000000" w:themeColor="text1"/>
                <w:sz w:val="20"/>
                <w:szCs w:val="20"/>
              </w:rPr>
              <w:t>ADVANCE APPROPRIATIONS BILLS</w:t>
            </w:r>
          </w:p>
          <w:p w14:paraId="24031EE6" w14:textId="2C5085E8"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 xml:space="preserve">Provides advance appropriations authority for certain accounts of the BIA and BIE of the DOI and the IHS of HHS. </w:t>
            </w:r>
          </w:p>
          <w:p w14:paraId="74C8C7EF" w14:textId="77777777" w:rsidR="002E3918" w:rsidRPr="001F4288" w:rsidRDefault="002E3918" w:rsidP="002E3918">
            <w:pPr>
              <w:keepLines/>
              <w:rPr>
                <w:rFonts w:ascii="Arial" w:hAnsi="Arial" w:cs="Arial"/>
                <w:color w:val="000000" w:themeColor="text1"/>
                <w:sz w:val="20"/>
                <w:szCs w:val="20"/>
              </w:rPr>
            </w:pPr>
          </w:p>
          <w:p w14:paraId="1CE9B220" w14:textId="77777777" w:rsidR="002E3918" w:rsidRPr="001F4288" w:rsidRDefault="002E3918" w:rsidP="002E3918">
            <w:pPr>
              <w:keepLines/>
              <w:rPr>
                <w:rFonts w:ascii="Arial" w:hAnsi="Arial" w:cs="Arial"/>
                <w:color w:val="000000" w:themeColor="text1"/>
                <w:sz w:val="20"/>
                <w:szCs w:val="20"/>
              </w:rPr>
            </w:pPr>
          </w:p>
          <w:p w14:paraId="14A52B2E" w14:textId="77777777" w:rsidR="002E3918" w:rsidRPr="001F4288" w:rsidRDefault="002E3918" w:rsidP="002E3918">
            <w:pPr>
              <w:keepLines/>
              <w:rPr>
                <w:rFonts w:ascii="Arial" w:hAnsi="Arial" w:cs="Arial"/>
                <w:color w:val="000000" w:themeColor="text1"/>
                <w:sz w:val="20"/>
                <w:szCs w:val="20"/>
              </w:rPr>
            </w:pPr>
          </w:p>
          <w:p w14:paraId="14B463AC" w14:textId="77777777" w:rsidR="002E3918" w:rsidRPr="001F4288" w:rsidRDefault="002E3918" w:rsidP="002E3918">
            <w:pPr>
              <w:keepLines/>
              <w:rPr>
                <w:rFonts w:ascii="Arial" w:hAnsi="Arial" w:cs="Arial"/>
                <w:color w:val="000000" w:themeColor="text1"/>
                <w:sz w:val="20"/>
                <w:szCs w:val="20"/>
              </w:rPr>
            </w:pPr>
          </w:p>
          <w:p w14:paraId="5119D258" w14:textId="7391A4CC"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 xml:space="preserve">Amends ICHIA to authorize advance appropriations for IHS by providing 2-fiscal </w:t>
            </w:r>
            <w:proofErr w:type="spellStart"/>
            <w:r w:rsidRPr="001F4288">
              <w:rPr>
                <w:rFonts w:ascii="Arial" w:hAnsi="Arial" w:cs="Arial"/>
                <w:color w:val="000000" w:themeColor="text1"/>
                <w:sz w:val="20"/>
                <w:szCs w:val="20"/>
              </w:rPr>
              <w:t>years</w:t>
            </w:r>
            <w:proofErr w:type="spellEnd"/>
            <w:r w:rsidRPr="001F4288">
              <w:rPr>
                <w:rFonts w:ascii="Arial" w:hAnsi="Arial" w:cs="Arial"/>
                <w:color w:val="000000" w:themeColor="text1"/>
                <w:sz w:val="20"/>
                <w:szCs w:val="20"/>
              </w:rPr>
              <w:t xml:space="preserve"> budget authority</w:t>
            </w:r>
          </w:p>
        </w:tc>
        <w:tc>
          <w:tcPr>
            <w:tcW w:w="2070" w:type="dxa"/>
          </w:tcPr>
          <w:p w14:paraId="19A5D897" w14:textId="77777777" w:rsidR="00DC5431" w:rsidRPr="001F4288" w:rsidRDefault="00DC5431" w:rsidP="002E3918">
            <w:pPr>
              <w:keepLines/>
              <w:rPr>
                <w:rFonts w:ascii="Arial" w:hAnsi="Arial" w:cs="Arial"/>
                <w:color w:val="000000" w:themeColor="text1"/>
                <w:sz w:val="20"/>
                <w:szCs w:val="20"/>
              </w:rPr>
            </w:pPr>
          </w:p>
          <w:p w14:paraId="617F02BC" w14:textId="725DCB9B"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Udall (D-NM)</w:t>
            </w:r>
            <w:r w:rsidR="0056521F" w:rsidRPr="001F4288">
              <w:rPr>
                <w:rFonts w:ascii="Arial" w:hAnsi="Arial" w:cs="Arial"/>
                <w:color w:val="000000" w:themeColor="text1"/>
                <w:sz w:val="20"/>
                <w:szCs w:val="20"/>
              </w:rPr>
              <w:t>/</w:t>
            </w:r>
          </w:p>
          <w:p w14:paraId="6098C0E2" w14:textId="77777777" w:rsidR="002E3918" w:rsidRPr="001F4288" w:rsidRDefault="002E3918" w:rsidP="002E3918">
            <w:pPr>
              <w:keepLines/>
              <w:rPr>
                <w:rFonts w:ascii="Arial" w:hAnsi="Arial" w:cs="Arial"/>
                <w:i/>
                <w:iCs/>
                <w:color w:val="000000" w:themeColor="text1"/>
                <w:sz w:val="20"/>
                <w:szCs w:val="20"/>
              </w:rPr>
            </w:pPr>
            <w:r w:rsidRPr="001F4288">
              <w:rPr>
                <w:rFonts w:ascii="Arial" w:hAnsi="Arial" w:cs="Arial"/>
                <w:i/>
                <w:iCs/>
                <w:color w:val="000000" w:themeColor="text1"/>
                <w:sz w:val="20"/>
                <w:szCs w:val="20"/>
              </w:rPr>
              <w:t>Merkley (D-OR), Wyden (D-OR)</w:t>
            </w:r>
          </w:p>
          <w:p w14:paraId="5F2C9A8E" w14:textId="77777777" w:rsidR="002E3918" w:rsidRPr="001F4288" w:rsidRDefault="002E3918" w:rsidP="002E3918">
            <w:pPr>
              <w:keepLines/>
              <w:rPr>
                <w:rFonts w:ascii="Arial" w:hAnsi="Arial" w:cs="Arial"/>
                <w:color w:val="000000" w:themeColor="text1"/>
                <w:sz w:val="20"/>
                <w:szCs w:val="20"/>
              </w:rPr>
            </w:pPr>
          </w:p>
          <w:p w14:paraId="33AE572D" w14:textId="77777777" w:rsidR="00AB4DF2" w:rsidRPr="001F4288" w:rsidRDefault="00AB4DF2" w:rsidP="002E3918">
            <w:pPr>
              <w:keepLines/>
              <w:rPr>
                <w:rFonts w:ascii="Arial" w:hAnsi="Arial" w:cs="Arial"/>
                <w:color w:val="000000" w:themeColor="text1"/>
                <w:sz w:val="20"/>
                <w:szCs w:val="20"/>
              </w:rPr>
            </w:pPr>
          </w:p>
          <w:p w14:paraId="0BB49790" w14:textId="77777777" w:rsidR="00AB4DF2" w:rsidRPr="001F4288" w:rsidRDefault="00AB4DF2" w:rsidP="002E3918">
            <w:pPr>
              <w:keepLines/>
              <w:rPr>
                <w:rFonts w:ascii="Arial" w:hAnsi="Arial" w:cs="Arial"/>
                <w:color w:val="000000" w:themeColor="text1"/>
                <w:sz w:val="20"/>
                <w:szCs w:val="20"/>
              </w:rPr>
            </w:pPr>
          </w:p>
          <w:p w14:paraId="3B5A2673" w14:textId="77777777" w:rsidR="00AB4DF2" w:rsidRPr="001F4288" w:rsidRDefault="00AB4DF2" w:rsidP="002E3918">
            <w:pPr>
              <w:keepLines/>
              <w:rPr>
                <w:rFonts w:ascii="Arial" w:hAnsi="Arial" w:cs="Arial"/>
                <w:color w:val="000000" w:themeColor="text1"/>
                <w:sz w:val="20"/>
                <w:szCs w:val="20"/>
              </w:rPr>
            </w:pPr>
          </w:p>
          <w:p w14:paraId="4D322E79" w14:textId="2A2728EF"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McCollum (D-MN)</w:t>
            </w:r>
            <w:r w:rsidR="0056521F" w:rsidRPr="001F4288">
              <w:rPr>
                <w:rFonts w:ascii="Arial" w:hAnsi="Arial" w:cs="Arial"/>
                <w:color w:val="000000" w:themeColor="text1"/>
                <w:sz w:val="20"/>
                <w:szCs w:val="20"/>
              </w:rPr>
              <w:t>/</w:t>
            </w:r>
          </w:p>
          <w:p w14:paraId="192DBF96" w14:textId="77777777" w:rsidR="002E3918" w:rsidRPr="001F4288" w:rsidRDefault="002E3918" w:rsidP="002E3918">
            <w:pPr>
              <w:keepLines/>
              <w:rPr>
                <w:rFonts w:ascii="Arial" w:hAnsi="Arial" w:cs="Arial"/>
                <w:i/>
                <w:iCs/>
                <w:color w:val="000000" w:themeColor="text1"/>
                <w:sz w:val="20"/>
                <w:szCs w:val="20"/>
              </w:rPr>
            </w:pPr>
            <w:r w:rsidRPr="001F4288">
              <w:rPr>
                <w:rFonts w:ascii="Arial" w:hAnsi="Arial" w:cs="Arial"/>
                <w:i/>
                <w:iCs/>
                <w:color w:val="000000" w:themeColor="text1"/>
                <w:sz w:val="20"/>
                <w:szCs w:val="20"/>
              </w:rPr>
              <w:t xml:space="preserve">Kilmer (D-WA), Herrera </w:t>
            </w:r>
            <w:proofErr w:type="spellStart"/>
            <w:r w:rsidRPr="001F4288">
              <w:rPr>
                <w:rFonts w:ascii="Arial" w:hAnsi="Arial" w:cs="Arial"/>
                <w:i/>
                <w:iCs/>
                <w:color w:val="000000" w:themeColor="text1"/>
                <w:sz w:val="20"/>
                <w:szCs w:val="20"/>
              </w:rPr>
              <w:t>Beutler</w:t>
            </w:r>
            <w:proofErr w:type="spellEnd"/>
            <w:r w:rsidRPr="001F4288">
              <w:rPr>
                <w:rFonts w:ascii="Arial" w:hAnsi="Arial" w:cs="Arial"/>
                <w:i/>
                <w:iCs/>
                <w:color w:val="000000" w:themeColor="text1"/>
                <w:sz w:val="20"/>
                <w:szCs w:val="20"/>
              </w:rPr>
              <w:t xml:space="preserve"> (R-WA), Simpson (R-ID), Heck (D-WA), McMorris Rodgers (D-WA)</w:t>
            </w:r>
          </w:p>
          <w:p w14:paraId="16619888" w14:textId="77777777" w:rsidR="002E3918" w:rsidRPr="001F4288" w:rsidRDefault="002E3918" w:rsidP="002E3918">
            <w:pPr>
              <w:keepLines/>
              <w:rPr>
                <w:rFonts w:ascii="Arial" w:hAnsi="Arial" w:cs="Arial"/>
                <w:color w:val="000000" w:themeColor="text1"/>
                <w:sz w:val="20"/>
                <w:szCs w:val="20"/>
              </w:rPr>
            </w:pPr>
          </w:p>
          <w:p w14:paraId="5C669CAB" w14:textId="48E2FA0C"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Young (R-AK)</w:t>
            </w:r>
            <w:r w:rsidR="0056521F" w:rsidRPr="001F4288">
              <w:rPr>
                <w:rFonts w:ascii="Arial" w:hAnsi="Arial" w:cs="Arial"/>
                <w:color w:val="000000" w:themeColor="text1"/>
                <w:sz w:val="20"/>
                <w:szCs w:val="20"/>
              </w:rPr>
              <w:t>/</w:t>
            </w:r>
          </w:p>
          <w:p w14:paraId="67952582" w14:textId="77777777" w:rsidR="002E3918" w:rsidRPr="001F4288" w:rsidRDefault="002E3918" w:rsidP="002E3918">
            <w:pPr>
              <w:keepLines/>
              <w:rPr>
                <w:rFonts w:ascii="Arial" w:hAnsi="Arial" w:cs="Arial"/>
                <w:i/>
                <w:iCs/>
                <w:color w:val="000000" w:themeColor="text1"/>
                <w:sz w:val="20"/>
                <w:szCs w:val="20"/>
              </w:rPr>
            </w:pPr>
            <w:r w:rsidRPr="001F4288">
              <w:rPr>
                <w:rFonts w:ascii="Arial" w:hAnsi="Arial" w:cs="Arial"/>
                <w:i/>
                <w:iCs/>
                <w:color w:val="000000" w:themeColor="text1"/>
                <w:sz w:val="20"/>
                <w:szCs w:val="20"/>
              </w:rPr>
              <w:t>Kilmer (D-WA),</w:t>
            </w:r>
          </w:p>
          <w:p w14:paraId="5FCCE0D0" w14:textId="5B1F304F" w:rsidR="002E3918" w:rsidRPr="001F4288" w:rsidRDefault="002E3918" w:rsidP="002E3918">
            <w:pPr>
              <w:keepLines/>
              <w:rPr>
                <w:rFonts w:ascii="Arial" w:hAnsi="Arial" w:cs="Arial"/>
                <w:i/>
                <w:iCs/>
                <w:color w:val="000000" w:themeColor="text1"/>
                <w:sz w:val="20"/>
                <w:szCs w:val="20"/>
              </w:rPr>
            </w:pPr>
            <w:r w:rsidRPr="001F4288">
              <w:rPr>
                <w:rFonts w:ascii="Arial" w:hAnsi="Arial" w:cs="Arial"/>
                <w:i/>
                <w:iCs/>
                <w:color w:val="000000" w:themeColor="text1"/>
                <w:sz w:val="20"/>
                <w:szCs w:val="20"/>
              </w:rPr>
              <w:t>Heck (D-WA)</w:t>
            </w:r>
          </w:p>
          <w:p w14:paraId="2E7165B8" w14:textId="77777777" w:rsidR="002E3918" w:rsidRPr="001F4288" w:rsidRDefault="002E3918" w:rsidP="002E3918">
            <w:pPr>
              <w:keepLines/>
              <w:rPr>
                <w:rFonts w:ascii="Arial" w:hAnsi="Arial" w:cs="Arial"/>
                <w:color w:val="000000" w:themeColor="text1"/>
                <w:sz w:val="20"/>
                <w:szCs w:val="20"/>
              </w:rPr>
            </w:pPr>
          </w:p>
          <w:p w14:paraId="59672304" w14:textId="4CCAF93B"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Murkowski (R-AK)</w:t>
            </w:r>
            <w:r w:rsidR="0056521F" w:rsidRPr="001F4288">
              <w:rPr>
                <w:rFonts w:ascii="Arial" w:hAnsi="Arial" w:cs="Arial"/>
                <w:color w:val="000000" w:themeColor="text1"/>
                <w:sz w:val="20"/>
                <w:szCs w:val="20"/>
              </w:rPr>
              <w:t>/</w:t>
            </w:r>
          </w:p>
          <w:p w14:paraId="64B72891" w14:textId="3E7C47D1" w:rsidR="002E3918" w:rsidRPr="001F4288" w:rsidRDefault="002E3918" w:rsidP="002E3918">
            <w:pPr>
              <w:keepLines/>
              <w:rPr>
                <w:rFonts w:ascii="Arial" w:hAnsi="Arial" w:cs="Arial"/>
                <w:i/>
                <w:iCs/>
                <w:color w:val="000000" w:themeColor="text1"/>
                <w:sz w:val="20"/>
                <w:szCs w:val="20"/>
              </w:rPr>
            </w:pPr>
            <w:r w:rsidRPr="001F4288">
              <w:rPr>
                <w:rFonts w:ascii="Arial" w:hAnsi="Arial" w:cs="Arial"/>
                <w:i/>
                <w:iCs/>
                <w:color w:val="000000" w:themeColor="text1"/>
                <w:sz w:val="20"/>
                <w:szCs w:val="20"/>
              </w:rPr>
              <w:t>Wyden (D-OR)</w:t>
            </w:r>
            <w:r w:rsidR="0056521F" w:rsidRPr="001F4288">
              <w:rPr>
                <w:rFonts w:ascii="Arial" w:hAnsi="Arial" w:cs="Arial"/>
                <w:i/>
                <w:iCs/>
                <w:color w:val="000000" w:themeColor="text1"/>
                <w:sz w:val="20"/>
                <w:szCs w:val="20"/>
              </w:rPr>
              <w:t>,</w:t>
            </w:r>
          </w:p>
          <w:p w14:paraId="66A74A5D" w14:textId="64E5C914" w:rsidR="002E3918" w:rsidRPr="001F4288" w:rsidRDefault="002E3918" w:rsidP="002E3918">
            <w:pPr>
              <w:keepLines/>
              <w:rPr>
                <w:rFonts w:ascii="Arial" w:hAnsi="Arial" w:cs="Arial"/>
                <w:i/>
                <w:iCs/>
                <w:color w:val="000000" w:themeColor="text1"/>
                <w:sz w:val="20"/>
                <w:szCs w:val="20"/>
              </w:rPr>
            </w:pPr>
            <w:r w:rsidRPr="001F4288">
              <w:rPr>
                <w:rFonts w:ascii="Arial" w:hAnsi="Arial" w:cs="Arial"/>
                <w:i/>
                <w:iCs/>
                <w:color w:val="000000" w:themeColor="text1"/>
                <w:sz w:val="20"/>
                <w:szCs w:val="20"/>
              </w:rPr>
              <w:t>Merkley (D-OR)</w:t>
            </w:r>
          </w:p>
        </w:tc>
        <w:tc>
          <w:tcPr>
            <w:tcW w:w="2160" w:type="dxa"/>
          </w:tcPr>
          <w:p w14:paraId="72129F2B" w14:textId="77777777" w:rsidR="00DC5431" w:rsidRPr="001F4288" w:rsidRDefault="00DC5431" w:rsidP="002E3918">
            <w:pPr>
              <w:keepLines/>
              <w:rPr>
                <w:rFonts w:ascii="Arial" w:hAnsi="Arial" w:cs="Arial"/>
                <w:color w:val="000000" w:themeColor="text1"/>
                <w:sz w:val="20"/>
                <w:szCs w:val="20"/>
              </w:rPr>
            </w:pPr>
          </w:p>
          <w:p w14:paraId="3CC8DDEE" w14:textId="0A72D2EE"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Budget</w:t>
            </w:r>
          </w:p>
          <w:p w14:paraId="00F6B9E6" w14:textId="77777777" w:rsidR="002E3918" w:rsidRPr="001F4288" w:rsidRDefault="002E3918" w:rsidP="002E3918">
            <w:pPr>
              <w:keepLines/>
              <w:rPr>
                <w:rFonts w:ascii="Arial" w:hAnsi="Arial" w:cs="Arial"/>
                <w:color w:val="000000" w:themeColor="text1"/>
                <w:sz w:val="20"/>
                <w:szCs w:val="20"/>
              </w:rPr>
            </w:pPr>
          </w:p>
          <w:p w14:paraId="14465625" w14:textId="77777777" w:rsidR="002E3918" w:rsidRPr="001F4288" w:rsidRDefault="002E3918" w:rsidP="002E3918">
            <w:pPr>
              <w:keepLines/>
              <w:rPr>
                <w:rFonts w:ascii="Arial" w:hAnsi="Arial" w:cs="Arial"/>
                <w:color w:val="000000" w:themeColor="text1"/>
                <w:sz w:val="20"/>
                <w:szCs w:val="20"/>
              </w:rPr>
            </w:pPr>
          </w:p>
          <w:p w14:paraId="696375A6" w14:textId="77777777" w:rsidR="002E3918" w:rsidRPr="001F4288" w:rsidRDefault="002E3918" w:rsidP="002E3918">
            <w:pPr>
              <w:keepLines/>
              <w:rPr>
                <w:rFonts w:ascii="Arial" w:hAnsi="Arial" w:cs="Arial"/>
                <w:color w:val="000000" w:themeColor="text1"/>
                <w:sz w:val="20"/>
                <w:szCs w:val="20"/>
              </w:rPr>
            </w:pPr>
          </w:p>
          <w:p w14:paraId="647C6C89" w14:textId="77777777" w:rsidR="00AB4DF2" w:rsidRPr="001F4288" w:rsidRDefault="00AB4DF2" w:rsidP="002E3918">
            <w:pPr>
              <w:keepLines/>
              <w:rPr>
                <w:rFonts w:ascii="Arial" w:hAnsi="Arial" w:cs="Arial"/>
                <w:color w:val="000000" w:themeColor="text1"/>
                <w:sz w:val="20"/>
                <w:szCs w:val="20"/>
              </w:rPr>
            </w:pPr>
          </w:p>
          <w:p w14:paraId="40003C61" w14:textId="77777777" w:rsidR="00AB4DF2" w:rsidRPr="001F4288" w:rsidRDefault="00AB4DF2" w:rsidP="002E3918">
            <w:pPr>
              <w:keepLines/>
              <w:rPr>
                <w:rFonts w:ascii="Arial" w:hAnsi="Arial" w:cs="Arial"/>
                <w:color w:val="000000" w:themeColor="text1"/>
                <w:sz w:val="20"/>
                <w:szCs w:val="20"/>
              </w:rPr>
            </w:pPr>
          </w:p>
          <w:p w14:paraId="344FAE07" w14:textId="77777777" w:rsidR="00AB4DF2" w:rsidRPr="001F4288" w:rsidRDefault="00AB4DF2" w:rsidP="002E3918">
            <w:pPr>
              <w:keepLines/>
              <w:rPr>
                <w:rFonts w:ascii="Arial" w:hAnsi="Arial" w:cs="Arial"/>
                <w:color w:val="000000" w:themeColor="text1"/>
                <w:sz w:val="20"/>
                <w:szCs w:val="20"/>
              </w:rPr>
            </w:pPr>
          </w:p>
          <w:p w14:paraId="27A54D17" w14:textId="6419293B"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Budget, Energy and Commerce and Natural Resources</w:t>
            </w:r>
          </w:p>
          <w:p w14:paraId="0B8B3D2E" w14:textId="0D1B4155" w:rsidR="002E3918" w:rsidRPr="001F4288" w:rsidRDefault="002E3918" w:rsidP="002E3918">
            <w:pPr>
              <w:keepLines/>
              <w:rPr>
                <w:rFonts w:ascii="Arial" w:hAnsi="Arial" w:cs="Arial"/>
                <w:color w:val="000000" w:themeColor="text1"/>
                <w:sz w:val="20"/>
                <w:szCs w:val="20"/>
              </w:rPr>
            </w:pPr>
          </w:p>
          <w:p w14:paraId="69A6003E" w14:textId="20643B5C" w:rsidR="002E3918" w:rsidRPr="001F4288" w:rsidRDefault="002E3918" w:rsidP="002E3918">
            <w:pPr>
              <w:keepLines/>
              <w:rPr>
                <w:rFonts w:ascii="Arial" w:hAnsi="Arial" w:cs="Arial"/>
                <w:color w:val="000000" w:themeColor="text1"/>
                <w:sz w:val="20"/>
                <w:szCs w:val="20"/>
              </w:rPr>
            </w:pPr>
          </w:p>
          <w:p w14:paraId="50349012" w14:textId="77777777" w:rsidR="002E3918" w:rsidRPr="001F4288" w:rsidRDefault="002E3918" w:rsidP="002E3918">
            <w:pPr>
              <w:keepLines/>
              <w:rPr>
                <w:rFonts w:ascii="Arial" w:hAnsi="Arial" w:cs="Arial"/>
                <w:color w:val="000000" w:themeColor="text1"/>
                <w:sz w:val="20"/>
                <w:szCs w:val="20"/>
              </w:rPr>
            </w:pPr>
          </w:p>
          <w:p w14:paraId="0CF2BC7C" w14:textId="77777777" w:rsidR="002E3918" w:rsidRPr="001F4288" w:rsidRDefault="002E3918" w:rsidP="002E3918">
            <w:pPr>
              <w:keepLines/>
              <w:rPr>
                <w:rFonts w:ascii="Arial" w:hAnsi="Arial" w:cs="Arial"/>
                <w:color w:val="000000" w:themeColor="text1"/>
                <w:sz w:val="20"/>
                <w:szCs w:val="20"/>
              </w:rPr>
            </w:pPr>
          </w:p>
          <w:p w14:paraId="3FA3726D" w14:textId="77777777" w:rsidR="002E3918" w:rsidRPr="001F4288" w:rsidRDefault="002E3918" w:rsidP="002E3918">
            <w:pPr>
              <w:keepLines/>
              <w:rPr>
                <w:rFonts w:ascii="Arial" w:hAnsi="Arial" w:cs="Arial"/>
                <w:color w:val="000000" w:themeColor="text1"/>
                <w:sz w:val="20"/>
                <w:szCs w:val="20"/>
              </w:rPr>
            </w:pPr>
          </w:p>
          <w:p w14:paraId="5657DE23" w14:textId="5735A262"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Budget, Energy and Commerce and Natural Resources</w:t>
            </w:r>
          </w:p>
          <w:p w14:paraId="6FA8F6E8" w14:textId="77777777" w:rsidR="002E3918" w:rsidRPr="001F4288" w:rsidRDefault="002E3918" w:rsidP="002E3918">
            <w:pPr>
              <w:keepLines/>
              <w:rPr>
                <w:rFonts w:ascii="Arial" w:hAnsi="Arial" w:cs="Arial"/>
                <w:color w:val="000000" w:themeColor="text1"/>
                <w:sz w:val="20"/>
                <w:szCs w:val="20"/>
              </w:rPr>
            </w:pPr>
          </w:p>
          <w:p w14:paraId="4045F1BE" w14:textId="40150E41"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SCIA</w:t>
            </w:r>
          </w:p>
          <w:p w14:paraId="3ADCCE2B" w14:textId="77777777" w:rsidR="002E3918" w:rsidRPr="001F4288" w:rsidRDefault="002E3918" w:rsidP="002E3918">
            <w:pPr>
              <w:keepLines/>
              <w:rPr>
                <w:rFonts w:ascii="Arial" w:hAnsi="Arial" w:cs="Arial"/>
                <w:color w:val="000000" w:themeColor="text1"/>
                <w:sz w:val="20"/>
                <w:szCs w:val="20"/>
              </w:rPr>
            </w:pPr>
          </w:p>
        </w:tc>
        <w:tc>
          <w:tcPr>
            <w:tcW w:w="2474" w:type="dxa"/>
          </w:tcPr>
          <w:p w14:paraId="4258332E" w14:textId="77777777" w:rsidR="00DC5431" w:rsidRPr="001F4288" w:rsidRDefault="00DC5431" w:rsidP="002E3918">
            <w:pPr>
              <w:keepLines/>
              <w:rPr>
                <w:rFonts w:ascii="Arial" w:hAnsi="Arial" w:cs="Arial"/>
                <w:color w:val="000000" w:themeColor="text1"/>
                <w:sz w:val="20"/>
                <w:szCs w:val="20"/>
              </w:rPr>
            </w:pPr>
          </w:p>
          <w:p w14:paraId="77B6CEAC" w14:textId="3C2840A8" w:rsidR="002E3918" w:rsidRPr="001F4288" w:rsidRDefault="00AB4DF2" w:rsidP="002E3918">
            <w:pPr>
              <w:keepLines/>
              <w:rPr>
                <w:rFonts w:ascii="Arial" w:hAnsi="Arial" w:cs="Arial"/>
                <w:color w:val="000000" w:themeColor="text1"/>
                <w:sz w:val="20"/>
                <w:szCs w:val="20"/>
              </w:rPr>
            </w:pPr>
            <w:r w:rsidRPr="001F4288">
              <w:rPr>
                <w:rFonts w:ascii="Arial" w:hAnsi="Arial" w:cs="Arial"/>
                <w:color w:val="000000" w:themeColor="text1"/>
                <w:sz w:val="20"/>
                <w:szCs w:val="20"/>
              </w:rPr>
              <w:t>1/25/19- Read twice and referred to the Committee on Budget Action by Senate</w:t>
            </w:r>
          </w:p>
          <w:p w14:paraId="3B2388D5" w14:textId="77777777" w:rsidR="002E3918" w:rsidRPr="001F4288" w:rsidRDefault="002E3918" w:rsidP="002E3918">
            <w:pPr>
              <w:keepLines/>
              <w:rPr>
                <w:rFonts w:ascii="Arial" w:hAnsi="Arial" w:cs="Arial"/>
                <w:color w:val="000000" w:themeColor="text1"/>
                <w:sz w:val="20"/>
                <w:szCs w:val="20"/>
              </w:rPr>
            </w:pPr>
          </w:p>
          <w:p w14:paraId="5D452007" w14:textId="77777777" w:rsidR="002E3918" w:rsidRPr="001F4288" w:rsidRDefault="002E3918" w:rsidP="002E3918">
            <w:pPr>
              <w:keepLines/>
              <w:rPr>
                <w:rFonts w:ascii="Arial" w:hAnsi="Arial" w:cs="Arial"/>
                <w:color w:val="000000" w:themeColor="text1"/>
                <w:sz w:val="20"/>
                <w:szCs w:val="20"/>
              </w:rPr>
            </w:pPr>
          </w:p>
          <w:p w14:paraId="3FEAA5C7" w14:textId="77777777" w:rsidR="002E3918" w:rsidRPr="001F4288" w:rsidRDefault="002E3918" w:rsidP="002E3918">
            <w:pPr>
              <w:keepLines/>
              <w:rPr>
                <w:rFonts w:ascii="Arial" w:hAnsi="Arial" w:cs="Arial"/>
                <w:color w:val="000000" w:themeColor="text1"/>
                <w:sz w:val="20"/>
                <w:szCs w:val="20"/>
              </w:rPr>
            </w:pPr>
          </w:p>
          <w:p w14:paraId="1D81AA34" w14:textId="45F13441" w:rsidR="002E3918" w:rsidRPr="001F4288" w:rsidRDefault="000300BA" w:rsidP="002E3918">
            <w:pPr>
              <w:keepLines/>
              <w:rPr>
                <w:rFonts w:ascii="Arial" w:hAnsi="Arial" w:cs="Arial"/>
                <w:color w:val="000000" w:themeColor="text1"/>
                <w:sz w:val="20"/>
                <w:szCs w:val="20"/>
              </w:rPr>
            </w:pPr>
            <w:r w:rsidRPr="001F4288">
              <w:rPr>
                <w:rFonts w:ascii="Arial" w:hAnsi="Arial" w:cs="Arial"/>
                <w:color w:val="000000" w:themeColor="text1"/>
                <w:sz w:val="20"/>
                <w:szCs w:val="20"/>
              </w:rPr>
              <w:t>9/25/19- Subcommittee hearings held</w:t>
            </w:r>
          </w:p>
          <w:p w14:paraId="38408E52" w14:textId="77777777" w:rsidR="002E3918" w:rsidRPr="001F4288" w:rsidRDefault="002E3918" w:rsidP="002E3918">
            <w:pPr>
              <w:keepLines/>
              <w:rPr>
                <w:rFonts w:ascii="Arial" w:hAnsi="Arial" w:cs="Arial"/>
                <w:color w:val="000000" w:themeColor="text1"/>
                <w:sz w:val="20"/>
                <w:szCs w:val="20"/>
              </w:rPr>
            </w:pPr>
          </w:p>
          <w:p w14:paraId="7AD9C7BA" w14:textId="77777777" w:rsidR="002E3918" w:rsidRPr="001F4288" w:rsidRDefault="002E3918" w:rsidP="002E3918">
            <w:pPr>
              <w:keepLines/>
              <w:rPr>
                <w:rFonts w:ascii="Arial" w:hAnsi="Arial" w:cs="Arial"/>
                <w:color w:val="000000" w:themeColor="text1"/>
                <w:sz w:val="20"/>
                <w:szCs w:val="20"/>
              </w:rPr>
            </w:pPr>
          </w:p>
          <w:p w14:paraId="3E0616B2" w14:textId="77777777" w:rsidR="002E3918" w:rsidRPr="001F4288" w:rsidRDefault="002E3918" w:rsidP="002E3918">
            <w:pPr>
              <w:keepLines/>
              <w:rPr>
                <w:rFonts w:ascii="Arial" w:hAnsi="Arial" w:cs="Arial"/>
                <w:color w:val="000000" w:themeColor="text1"/>
                <w:sz w:val="20"/>
                <w:szCs w:val="20"/>
              </w:rPr>
            </w:pPr>
          </w:p>
          <w:p w14:paraId="73116743" w14:textId="77777777" w:rsidR="002E3918" w:rsidRPr="001F4288" w:rsidRDefault="002E3918" w:rsidP="002E3918">
            <w:pPr>
              <w:keepLines/>
              <w:rPr>
                <w:rFonts w:ascii="Arial" w:hAnsi="Arial" w:cs="Arial"/>
                <w:color w:val="000000" w:themeColor="text1"/>
                <w:sz w:val="20"/>
                <w:szCs w:val="20"/>
              </w:rPr>
            </w:pPr>
          </w:p>
          <w:p w14:paraId="6897487B" w14:textId="77777777" w:rsidR="002E3918" w:rsidRPr="001F4288" w:rsidRDefault="002E3918" w:rsidP="002E3918">
            <w:pPr>
              <w:keepLines/>
              <w:rPr>
                <w:rFonts w:ascii="Arial" w:hAnsi="Arial" w:cs="Arial"/>
                <w:color w:val="000000" w:themeColor="text1"/>
                <w:sz w:val="20"/>
                <w:szCs w:val="20"/>
              </w:rPr>
            </w:pPr>
          </w:p>
          <w:p w14:paraId="3B417F79" w14:textId="77777777" w:rsidR="002E3918" w:rsidRPr="001F4288" w:rsidRDefault="002E3918" w:rsidP="002E3918">
            <w:pPr>
              <w:keepLines/>
              <w:rPr>
                <w:rFonts w:ascii="Arial" w:hAnsi="Arial" w:cs="Arial"/>
                <w:color w:val="000000" w:themeColor="text1"/>
                <w:sz w:val="20"/>
                <w:szCs w:val="20"/>
              </w:rPr>
            </w:pPr>
          </w:p>
          <w:p w14:paraId="1FA09F2E" w14:textId="516E6DF7" w:rsidR="002E3918" w:rsidRPr="001F4288" w:rsidRDefault="000300BA" w:rsidP="002E3918">
            <w:pPr>
              <w:keepLines/>
              <w:rPr>
                <w:rFonts w:ascii="Arial" w:hAnsi="Arial" w:cs="Arial"/>
                <w:color w:val="000000" w:themeColor="text1"/>
                <w:sz w:val="20"/>
                <w:szCs w:val="20"/>
              </w:rPr>
            </w:pPr>
            <w:r w:rsidRPr="001F4288">
              <w:rPr>
                <w:rFonts w:ascii="Arial" w:hAnsi="Arial" w:cs="Arial"/>
                <w:color w:val="000000" w:themeColor="text1"/>
                <w:sz w:val="20"/>
                <w:szCs w:val="20"/>
              </w:rPr>
              <w:t>9/25/19- Subcommittee hearings held</w:t>
            </w:r>
          </w:p>
          <w:p w14:paraId="700774CF" w14:textId="77777777" w:rsidR="002E3918" w:rsidRPr="001F4288" w:rsidRDefault="002E3918" w:rsidP="002E3918">
            <w:pPr>
              <w:keepLines/>
              <w:rPr>
                <w:rFonts w:ascii="Arial" w:hAnsi="Arial" w:cs="Arial"/>
                <w:color w:val="000000" w:themeColor="text1"/>
                <w:sz w:val="20"/>
                <w:szCs w:val="20"/>
              </w:rPr>
            </w:pPr>
          </w:p>
          <w:p w14:paraId="04CF0C2C" w14:textId="77777777" w:rsidR="002E3918" w:rsidRPr="001F4288" w:rsidRDefault="002E3918" w:rsidP="002E3918">
            <w:pPr>
              <w:keepLines/>
              <w:rPr>
                <w:rFonts w:ascii="Arial" w:hAnsi="Arial" w:cs="Arial"/>
                <w:color w:val="000000" w:themeColor="text1"/>
                <w:sz w:val="20"/>
                <w:szCs w:val="20"/>
              </w:rPr>
            </w:pPr>
          </w:p>
          <w:p w14:paraId="43DE0F2D" w14:textId="1612A8E3"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 Committee</w:t>
            </w:r>
          </w:p>
        </w:tc>
      </w:tr>
      <w:tr w:rsidR="003F1858" w:rsidRPr="003B08E0" w14:paraId="601C39D9" w14:textId="77777777" w:rsidTr="00350194">
        <w:tc>
          <w:tcPr>
            <w:tcW w:w="1530" w:type="dxa"/>
          </w:tcPr>
          <w:p w14:paraId="09361A14"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S. 257</w:t>
            </w:r>
          </w:p>
          <w:p w14:paraId="454501D4"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 1/29/19</w:t>
            </w:r>
          </w:p>
          <w:p w14:paraId="2CC7BD7C" w14:textId="7146C0A9" w:rsidR="002E3918" w:rsidRPr="001F4288" w:rsidRDefault="002E3918" w:rsidP="002E3918">
            <w:pPr>
              <w:keepLines/>
              <w:rPr>
                <w:rFonts w:ascii="Arial" w:hAnsi="Arial" w:cs="Arial"/>
                <w:color w:val="000000" w:themeColor="text1"/>
                <w:sz w:val="20"/>
                <w:szCs w:val="20"/>
              </w:rPr>
            </w:pPr>
          </w:p>
          <w:p w14:paraId="55231562" w14:textId="2DAF637B"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H.R.  2999</w:t>
            </w:r>
          </w:p>
          <w:p w14:paraId="22287935" w14:textId="7B53CF1D"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 5/23/19</w:t>
            </w:r>
          </w:p>
          <w:p w14:paraId="7B93360C" w14:textId="1B0CCD0C" w:rsidR="002E3918" w:rsidRPr="001F4288" w:rsidRDefault="002E3918" w:rsidP="002E3918">
            <w:pPr>
              <w:keepLines/>
              <w:rPr>
                <w:rFonts w:ascii="Arial" w:hAnsi="Arial" w:cs="Arial"/>
                <w:color w:val="000000" w:themeColor="text1"/>
                <w:sz w:val="20"/>
                <w:szCs w:val="20"/>
              </w:rPr>
            </w:pPr>
          </w:p>
        </w:tc>
        <w:tc>
          <w:tcPr>
            <w:tcW w:w="2813" w:type="dxa"/>
          </w:tcPr>
          <w:p w14:paraId="598D60D2"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Tribal HUD-VASH Act of 2019</w:t>
            </w:r>
          </w:p>
        </w:tc>
        <w:tc>
          <w:tcPr>
            <w:tcW w:w="3870" w:type="dxa"/>
          </w:tcPr>
          <w:p w14:paraId="1FC838E0"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Provides rental assistance for homeless or at-risk Indian veterans, and for other purposes.</w:t>
            </w:r>
          </w:p>
        </w:tc>
        <w:tc>
          <w:tcPr>
            <w:tcW w:w="2070" w:type="dxa"/>
          </w:tcPr>
          <w:p w14:paraId="0196D7B5" w14:textId="69349E4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Tester (D-MT)</w:t>
            </w:r>
            <w:r w:rsidR="0056521F" w:rsidRPr="001F4288">
              <w:rPr>
                <w:rFonts w:ascii="Arial" w:hAnsi="Arial" w:cs="Arial"/>
                <w:color w:val="000000" w:themeColor="text1"/>
                <w:sz w:val="20"/>
                <w:szCs w:val="20"/>
              </w:rPr>
              <w:t>/</w:t>
            </w:r>
          </w:p>
          <w:p w14:paraId="2AECCEFA" w14:textId="77777777" w:rsidR="002E3918" w:rsidRPr="001F4288" w:rsidRDefault="002E3918" w:rsidP="002E3918">
            <w:pPr>
              <w:keepLines/>
              <w:rPr>
                <w:rFonts w:ascii="Arial" w:hAnsi="Arial" w:cs="Arial"/>
                <w:i/>
                <w:iCs/>
                <w:color w:val="000000" w:themeColor="text1"/>
                <w:sz w:val="20"/>
                <w:szCs w:val="20"/>
              </w:rPr>
            </w:pPr>
            <w:r w:rsidRPr="001F4288">
              <w:rPr>
                <w:rFonts w:ascii="Arial" w:hAnsi="Arial" w:cs="Arial"/>
                <w:i/>
                <w:iCs/>
                <w:color w:val="000000" w:themeColor="text1"/>
                <w:sz w:val="20"/>
                <w:szCs w:val="20"/>
              </w:rPr>
              <w:t>Cantwell (D-WA)</w:t>
            </w:r>
          </w:p>
          <w:p w14:paraId="29B38839" w14:textId="77777777" w:rsidR="002E3918" w:rsidRPr="001F4288" w:rsidRDefault="002E3918" w:rsidP="002E3918">
            <w:pPr>
              <w:keepLines/>
              <w:rPr>
                <w:rFonts w:ascii="Arial" w:hAnsi="Arial" w:cs="Arial"/>
                <w:i/>
                <w:iCs/>
                <w:color w:val="000000" w:themeColor="text1"/>
                <w:sz w:val="20"/>
                <w:szCs w:val="20"/>
              </w:rPr>
            </w:pPr>
          </w:p>
          <w:p w14:paraId="5B294190" w14:textId="77777777" w:rsidR="002E3918" w:rsidRPr="001F4288" w:rsidRDefault="002E3918" w:rsidP="002E3918">
            <w:pPr>
              <w:keepLines/>
              <w:rPr>
                <w:rFonts w:ascii="Arial" w:hAnsi="Arial" w:cs="Arial"/>
                <w:i/>
                <w:iCs/>
                <w:color w:val="000000" w:themeColor="text1"/>
                <w:sz w:val="20"/>
                <w:szCs w:val="20"/>
              </w:rPr>
            </w:pPr>
          </w:p>
          <w:p w14:paraId="3AB1BAB4" w14:textId="313B9CF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Lujan (D-NM)</w:t>
            </w:r>
            <w:r w:rsidR="0056521F" w:rsidRPr="001F4288">
              <w:rPr>
                <w:rFonts w:ascii="Arial" w:hAnsi="Arial" w:cs="Arial"/>
                <w:color w:val="000000" w:themeColor="text1"/>
                <w:sz w:val="20"/>
                <w:szCs w:val="20"/>
              </w:rPr>
              <w:t>/</w:t>
            </w:r>
          </w:p>
          <w:p w14:paraId="5F3AA205" w14:textId="64030B6B" w:rsidR="002E3918" w:rsidRPr="001F4288" w:rsidRDefault="002E3918" w:rsidP="002E3918">
            <w:pPr>
              <w:keepLines/>
              <w:rPr>
                <w:rFonts w:ascii="Arial" w:hAnsi="Arial" w:cs="Arial"/>
                <w:i/>
                <w:iCs/>
                <w:color w:val="000000" w:themeColor="text1"/>
                <w:sz w:val="20"/>
                <w:szCs w:val="20"/>
              </w:rPr>
            </w:pPr>
            <w:proofErr w:type="spellStart"/>
            <w:r w:rsidRPr="001F4288">
              <w:rPr>
                <w:rFonts w:ascii="Arial" w:hAnsi="Arial" w:cs="Arial"/>
                <w:i/>
                <w:iCs/>
                <w:color w:val="000000" w:themeColor="text1"/>
                <w:sz w:val="20"/>
                <w:szCs w:val="20"/>
              </w:rPr>
              <w:t>Delbene</w:t>
            </w:r>
            <w:proofErr w:type="spellEnd"/>
            <w:r w:rsidRPr="001F4288">
              <w:rPr>
                <w:rFonts w:ascii="Arial" w:hAnsi="Arial" w:cs="Arial"/>
                <w:i/>
                <w:iCs/>
                <w:color w:val="000000" w:themeColor="text1"/>
                <w:sz w:val="20"/>
                <w:szCs w:val="20"/>
              </w:rPr>
              <w:t xml:space="preserve"> (D-WA), Heck (D-WA), Kilmer (D-WA)</w:t>
            </w:r>
          </w:p>
        </w:tc>
        <w:tc>
          <w:tcPr>
            <w:tcW w:w="2160" w:type="dxa"/>
          </w:tcPr>
          <w:p w14:paraId="1C83DE12"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Indian Affairs</w:t>
            </w:r>
          </w:p>
          <w:p w14:paraId="1B2A10C1" w14:textId="77777777" w:rsidR="002E3918" w:rsidRPr="001F4288" w:rsidRDefault="002E3918" w:rsidP="002E3918">
            <w:pPr>
              <w:keepLines/>
              <w:rPr>
                <w:rFonts w:ascii="Arial" w:hAnsi="Arial" w:cs="Arial"/>
                <w:color w:val="000000" w:themeColor="text1"/>
                <w:sz w:val="20"/>
                <w:szCs w:val="20"/>
              </w:rPr>
            </w:pPr>
          </w:p>
          <w:p w14:paraId="7B05CAC1" w14:textId="77777777" w:rsidR="002E3918" w:rsidRPr="001F4288" w:rsidRDefault="002E3918" w:rsidP="002E3918">
            <w:pPr>
              <w:keepLines/>
              <w:rPr>
                <w:rFonts w:ascii="Arial" w:hAnsi="Arial" w:cs="Arial"/>
                <w:color w:val="000000" w:themeColor="text1"/>
                <w:sz w:val="20"/>
                <w:szCs w:val="20"/>
              </w:rPr>
            </w:pPr>
          </w:p>
          <w:p w14:paraId="449C3B86" w14:textId="77777777" w:rsidR="002E3918" w:rsidRPr="001F4288" w:rsidRDefault="002E3918" w:rsidP="002E3918">
            <w:pPr>
              <w:keepLines/>
              <w:rPr>
                <w:rFonts w:ascii="Arial" w:hAnsi="Arial" w:cs="Arial"/>
                <w:color w:val="000000" w:themeColor="text1"/>
                <w:sz w:val="20"/>
                <w:szCs w:val="20"/>
              </w:rPr>
            </w:pPr>
          </w:p>
          <w:p w14:paraId="67667FF1" w14:textId="01B2351E"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Financial Services</w:t>
            </w:r>
          </w:p>
        </w:tc>
        <w:tc>
          <w:tcPr>
            <w:tcW w:w="2474" w:type="dxa"/>
          </w:tcPr>
          <w:p w14:paraId="6FE2B9D0" w14:textId="147D7A18" w:rsidR="0056521F"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6/27/19- Passed Senate</w:t>
            </w:r>
          </w:p>
          <w:p w14:paraId="3CCB25B7" w14:textId="65C2FDA0"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6/28/19- House</w:t>
            </w:r>
            <w:r w:rsidR="00944171">
              <w:rPr>
                <w:rFonts w:ascii="Arial" w:hAnsi="Arial" w:cs="Arial"/>
                <w:color w:val="000000" w:themeColor="text1"/>
                <w:sz w:val="20"/>
                <w:szCs w:val="20"/>
              </w:rPr>
              <w:t xml:space="preserve"> </w:t>
            </w:r>
            <w:r w:rsidRPr="001F4288">
              <w:rPr>
                <w:rFonts w:ascii="Arial" w:hAnsi="Arial" w:cs="Arial"/>
                <w:color w:val="000000" w:themeColor="text1"/>
                <w:sz w:val="20"/>
                <w:szCs w:val="20"/>
              </w:rPr>
              <w:t xml:space="preserve">Referred Committee on Financial Services </w:t>
            </w:r>
          </w:p>
          <w:p w14:paraId="6247307E" w14:textId="52A8B833"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 Committee</w:t>
            </w:r>
          </w:p>
        </w:tc>
      </w:tr>
      <w:tr w:rsidR="003F1858" w:rsidRPr="003B08E0" w14:paraId="696287F3" w14:textId="77777777" w:rsidTr="00350194">
        <w:tc>
          <w:tcPr>
            <w:tcW w:w="1530" w:type="dxa"/>
          </w:tcPr>
          <w:p w14:paraId="35E41F23" w14:textId="313A689D"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lastRenderedPageBreak/>
              <w:t>S. 336</w:t>
            </w:r>
          </w:p>
          <w:p w14:paraId="4CA43630"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 2/5/19</w:t>
            </w:r>
          </w:p>
          <w:p w14:paraId="5D89420D" w14:textId="77777777" w:rsidR="002E3918" w:rsidRPr="001F4288" w:rsidRDefault="002E3918" w:rsidP="002E3918">
            <w:pPr>
              <w:keepLines/>
              <w:rPr>
                <w:rFonts w:ascii="Arial" w:hAnsi="Arial" w:cs="Arial"/>
                <w:color w:val="000000" w:themeColor="text1"/>
                <w:sz w:val="20"/>
                <w:szCs w:val="20"/>
              </w:rPr>
            </w:pPr>
          </w:p>
          <w:p w14:paraId="6BFE9627" w14:textId="7A3EFD53"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H.R. 2029</w:t>
            </w:r>
          </w:p>
          <w:p w14:paraId="17601D9C"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w:t>
            </w:r>
          </w:p>
          <w:p w14:paraId="0B8B4B5F" w14:textId="0F43F40D"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4/2/19</w:t>
            </w:r>
          </w:p>
        </w:tc>
        <w:tc>
          <w:tcPr>
            <w:tcW w:w="2813" w:type="dxa"/>
          </w:tcPr>
          <w:p w14:paraId="79D74430"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Studying the Missing and Murdered Indian Crisis Act of 2019</w:t>
            </w:r>
          </w:p>
        </w:tc>
        <w:tc>
          <w:tcPr>
            <w:tcW w:w="3870" w:type="dxa"/>
          </w:tcPr>
          <w:p w14:paraId="525FECFB"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Directs the Comptroller General of the United States to submit a report on the response of law enforcement agencies to report on missing or murdered Indians.</w:t>
            </w:r>
          </w:p>
        </w:tc>
        <w:tc>
          <w:tcPr>
            <w:tcW w:w="2070" w:type="dxa"/>
          </w:tcPr>
          <w:p w14:paraId="73BF59BA" w14:textId="6FBE560C"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Tester (D-MT)</w:t>
            </w:r>
          </w:p>
          <w:p w14:paraId="13608C19" w14:textId="77777777" w:rsidR="002E3918" w:rsidRPr="001F4288" w:rsidRDefault="002E3918" w:rsidP="002E3918">
            <w:pPr>
              <w:keepLines/>
              <w:rPr>
                <w:rFonts w:ascii="Arial" w:hAnsi="Arial" w:cs="Arial"/>
                <w:color w:val="000000" w:themeColor="text1"/>
                <w:sz w:val="20"/>
                <w:szCs w:val="20"/>
              </w:rPr>
            </w:pPr>
          </w:p>
          <w:p w14:paraId="55849ADA" w14:textId="77777777" w:rsidR="002E3918" w:rsidRPr="001F4288" w:rsidRDefault="002E3918" w:rsidP="002E3918">
            <w:pPr>
              <w:keepLines/>
              <w:rPr>
                <w:rFonts w:ascii="Arial" w:hAnsi="Arial" w:cs="Arial"/>
                <w:color w:val="000000" w:themeColor="text1"/>
                <w:sz w:val="20"/>
                <w:szCs w:val="20"/>
              </w:rPr>
            </w:pPr>
          </w:p>
          <w:p w14:paraId="2BBA363D" w14:textId="77777777" w:rsidR="002E3918" w:rsidRPr="001F4288" w:rsidRDefault="002E3918" w:rsidP="002E3918">
            <w:pPr>
              <w:keepLines/>
              <w:rPr>
                <w:rFonts w:ascii="Arial" w:hAnsi="Arial" w:cs="Arial"/>
                <w:color w:val="000000" w:themeColor="text1"/>
                <w:sz w:val="20"/>
                <w:szCs w:val="20"/>
              </w:rPr>
            </w:pPr>
          </w:p>
          <w:p w14:paraId="73918710" w14:textId="5EBD6795"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Gallego (D-AZ)</w:t>
            </w:r>
            <w:r w:rsidR="0056521F" w:rsidRPr="001F4288">
              <w:rPr>
                <w:rFonts w:ascii="Arial" w:hAnsi="Arial" w:cs="Arial"/>
                <w:color w:val="000000" w:themeColor="text1"/>
                <w:sz w:val="20"/>
                <w:szCs w:val="20"/>
              </w:rPr>
              <w:t>/</w:t>
            </w:r>
          </w:p>
          <w:p w14:paraId="451349A7" w14:textId="0BA93FE8" w:rsidR="002E3918" w:rsidRPr="001F4288" w:rsidRDefault="002E3918" w:rsidP="002E3918">
            <w:pPr>
              <w:keepLines/>
              <w:rPr>
                <w:rFonts w:ascii="Arial" w:hAnsi="Arial" w:cs="Arial"/>
                <w:i/>
                <w:iCs/>
                <w:color w:val="000000" w:themeColor="text1"/>
                <w:sz w:val="20"/>
                <w:szCs w:val="20"/>
              </w:rPr>
            </w:pPr>
            <w:proofErr w:type="spellStart"/>
            <w:r w:rsidRPr="001F4288">
              <w:rPr>
                <w:rFonts w:ascii="Arial" w:hAnsi="Arial" w:cs="Arial"/>
                <w:i/>
                <w:iCs/>
                <w:color w:val="000000" w:themeColor="text1"/>
                <w:sz w:val="20"/>
                <w:szCs w:val="20"/>
              </w:rPr>
              <w:t>Bonamici</w:t>
            </w:r>
            <w:proofErr w:type="spellEnd"/>
            <w:r w:rsidRPr="001F4288">
              <w:rPr>
                <w:rFonts w:ascii="Arial" w:hAnsi="Arial" w:cs="Arial"/>
                <w:i/>
                <w:iCs/>
                <w:color w:val="000000" w:themeColor="text1"/>
                <w:sz w:val="20"/>
                <w:szCs w:val="20"/>
              </w:rPr>
              <w:t xml:space="preserve"> (D-OR)</w:t>
            </w:r>
          </w:p>
        </w:tc>
        <w:tc>
          <w:tcPr>
            <w:tcW w:w="2160" w:type="dxa"/>
          </w:tcPr>
          <w:p w14:paraId="5343AD43" w14:textId="24B1789C" w:rsidR="002E3918" w:rsidRPr="001F4288" w:rsidRDefault="003918A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Indian Affairs</w:t>
            </w:r>
          </w:p>
          <w:p w14:paraId="27FE4054" w14:textId="09BD8993" w:rsidR="002E3918" w:rsidRPr="001F4288" w:rsidRDefault="002E3918" w:rsidP="002E3918">
            <w:pPr>
              <w:keepLines/>
              <w:rPr>
                <w:rFonts w:ascii="Arial" w:hAnsi="Arial" w:cs="Arial"/>
                <w:color w:val="000000" w:themeColor="text1"/>
                <w:sz w:val="20"/>
                <w:szCs w:val="20"/>
              </w:rPr>
            </w:pPr>
          </w:p>
          <w:p w14:paraId="4753747D" w14:textId="67A8C011" w:rsidR="002E3918" w:rsidRPr="001F4288" w:rsidRDefault="002E3918" w:rsidP="002E3918">
            <w:pPr>
              <w:keepLines/>
              <w:rPr>
                <w:rFonts w:ascii="Arial" w:hAnsi="Arial" w:cs="Arial"/>
                <w:color w:val="000000" w:themeColor="text1"/>
                <w:sz w:val="20"/>
                <w:szCs w:val="20"/>
              </w:rPr>
            </w:pPr>
          </w:p>
          <w:p w14:paraId="4FDD3227" w14:textId="77777777" w:rsidR="002E3918" w:rsidRPr="001F4288" w:rsidRDefault="002E3918" w:rsidP="002E3918">
            <w:pPr>
              <w:keepLines/>
              <w:rPr>
                <w:rFonts w:ascii="Arial" w:hAnsi="Arial" w:cs="Arial"/>
                <w:color w:val="000000" w:themeColor="text1"/>
                <w:sz w:val="20"/>
                <w:szCs w:val="20"/>
              </w:rPr>
            </w:pPr>
          </w:p>
          <w:p w14:paraId="0FFD57CC" w14:textId="1D3DCBA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Judiciary, Natural Resources</w:t>
            </w:r>
          </w:p>
        </w:tc>
        <w:tc>
          <w:tcPr>
            <w:tcW w:w="2474" w:type="dxa"/>
          </w:tcPr>
          <w:p w14:paraId="578FB361" w14:textId="0C1235E0" w:rsidR="002E3918" w:rsidRPr="001F4288" w:rsidRDefault="003918A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2/5/19- Referred to Committee on Indian Affairs</w:t>
            </w:r>
          </w:p>
          <w:p w14:paraId="68F72FB4" w14:textId="77777777" w:rsidR="002E3918" w:rsidRPr="001F4288" w:rsidRDefault="002E3918" w:rsidP="002E3918">
            <w:pPr>
              <w:keepLines/>
              <w:rPr>
                <w:rFonts w:ascii="Arial" w:hAnsi="Arial" w:cs="Arial"/>
                <w:color w:val="000000" w:themeColor="text1"/>
                <w:sz w:val="20"/>
                <w:szCs w:val="20"/>
              </w:rPr>
            </w:pPr>
          </w:p>
          <w:p w14:paraId="10E0248C" w14:textId="77777777" w:rsidR="002E3918" w:rsidRPr="001F4288" w:rsidRDefault="002E3918" w:rsidP="002E3918">
            <w:pPr>
              <w:keepLines/>
              <w:rPr>
                <w:rFonts w:ascii="Arial" w:hAnsi="Arial" w:cs="Arial"/>
                <w:color w:val="000000" w:themeColor="text1"/>
                <w:sz w:val="20"/>
                <w:szCs w:val="20"/>
              </w:rPr>
            </w:pPr>
          </w:p>
          <w:p w14:paraId="1C579A9A" w14:textId="67D2D06C" w:rsidR="003918A8" w:rsidRPr="001F4288" w:rsidRDefault="003918A8" w:rsidP="003918A8">
            <w:pPr>
              <w:keepLines/>
              <w:rPr>
                <w:rFonts w:ascii="Arial" w:hAnsi="Arial" w:cs="Arial"/>
                <w:color w:val="000000" w:themeColor="text1"/>
                <w:sz w:val="20"/>
                <w:szCs w:val="20"/>
              </w:rPr>
            </w:pPr>
            <w:r w:rsidRPr="001F4288">
              <w:rPr>
                <w:rFonts w:ascii="Arial" w:hAnsi="Arial" w:cs="Arial"/>
                <w:color w:val="000000" w:themeColor="text1"/>
                <w:sz w:val="20"/>
                <w:szCs w:val="20"/>
              </w:rPr>
              <w:t>5/15/19- Referred to Subcommittee on Crime, Terrorism and Homeland Security</w:t>
            </w:r>
          </w:p>
          <w:p w14:paraId="051DF592" w14:textId="399B7801" w:rsidR="002E3918" w:rsidRPr="001F4288" w:rsidRDefault="002E3918" w:rsidP="002E3918">
            <w:pPr>
              <w:keepLines/>
              <w:rPr>
                <w:rFonts w:ascii="Arial" w:hAnsi="Arial" w:cs="Arial"/>
                <w:color w:val="000000" w:themeColor="text1"/>
                <w:sz w:val="20"/>
                <w:szCs w:val="20"/>
              </w:rPr>
            </w:pPr>
          </w:p>
        </w:tc>
      </w:tr>
      <w:tr w:rsidR="003F1858" w:rsidRPr="003B08E0" w14:paraId="25A59907" w14:textId="77777777" w:rsidTr="00350194">
        <w:tc>
          <w:tcPr>
            <w:tcW w:w="1530" w:type="dxa"/>
          </w:tcPr>
          <w:p w14:paraId="42A9A507"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S. 450</w:t>
            </w:r>
          </w:p>
          <w:p w14:paraId="012CDF07"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w:t>
            </w:r>
          </w:p>
          <w:p w14:paraId="48E38FC1" w14:textId="3174CF15"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2/12/19</w:t>
            </w:r>
          </w:p>
        </w:tc>
        <w:tc>
          <w:tcPr>
            <w:tcW w:w="2813" w:type="dxa"/>
          </w:tcPr>
          <w:p w14:paraId="5D0EBA73" w14:textId="5F7F21C4"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Veterans Improved Access and Care Act of 201</w:t>
            </w:r>
          </w:p>
        </w:tc>
        <w:tc>
          <w:tcPr>
            <w:tcW w:w="3870" w:type="dxa"/>
          </w:tcPr>
          <w:p w14:paraId="528000B2" w14:textId="5FCD57A5" w:rsidR="002E3918" w:rsidRPr="001F4288" w:rsidRDefault="00D0684D" w:rsidP="002E3918">
            <w:pPr>
              <w:keepLines/>
              <w:rPr>
                <w:rFonts w:ascii="Arial" w:hAnsi="Arial" w:cs="Arial"/>
                <w:color w:val="000000" w:themeColor="text1"/>
                <w:sz w:val="20"/>
                <w:szCs w:val="20"/>
              </w:rPr>
            </w:pPr>
            <w:r w:rsidRPr="001F4288">
              <w:rPr>
                <w:rFonts w:ascii="Arial" w:hAnsi="Arial" w:cs="Arial"/>
                <w:color w:val="000000" w:themeColor="text1"/>
                <w:sz w:val="20"/>
                <w:szCs w:val="20"/>
                <w:shd w:val="clear" w:color="auto" w:fill="FFFFFF"/>
              </w:rPr>
              <w:t>Requires</w:t>
            </w:r>
            <w:r w:rsidR="002E3918" w:rsidRPr="001F4288">
              <w:rPr>
                <w:rFonts w:ascii="Arial" w:hAnsi="Arial" w:cs="Arial"/>
                <w:color w:val="000000" w:themeColor="text1"/>
                <w:sz w:val="20"/>
                <w:szCs w:val="20"/>
                <w:shd w:val="clear" w:color="auto" w:fill="FFFFFF"/>
              </w:rPr>
              <w:t xml:space="preserve"> the Secretary of Veterans Affairs to carry out a pilot program to expedite the onboarding process for new medical providers of the Department of Veterans Affairs and to reduce the duration of the hiring process for such medical provider.</w:t>
            </w:r>
          </w:p>
          <w:p w14:paraId="1913B7BB" w14:textId="77777777" w:rsidR="002E3918" w:rsidRPr="001F4288" w:rsidRDefault="002E3918" w:rsidP="002E3918">
            <w:pPr>
              <w:keepLines/>
              <w:rPr>
                <w:rFonts w:ascii="Arial" w:hAnsi="Arial" w:cs="Arial"/>
                <w:color w:val="000000" w:themeColor="text1"/>
                <w:sz w:val="20"/>
                <w:szCs w:val="20"/>
              </w:rPr>
            </w:pPr>
          </w:p>
        </w:tc>
        <w:tc>
          <w:tcPr>
            <w:tcW w:w="2070" w:type="dxa"/>
          </w:tcPr>
          <w:p w14:paraId="247C2E44" w14:textId="13A79F75"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Gardner (R-CO)</w:t>
            </w:r>
          </w:p>
        </w:tc>
        <w:tc>
          <w:tcPr>
            <w:tcW w:w="2160" w:type="dxa"/>
          </w:tcPr>
          <w:p w14:paraId="4B07BC6C" w14:textId="209D0979"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Veterans’ Affairs</w:t>
            </w:r>
          </w:p>
        </w:tc>
        <w:tc>
          <w:tcPr>
            <w:tcW w:w="2474" w:type="dxa"/>
          </w:tcPr>
          <w:p w14:paraId="02D44D49" w14:textId="27988AED" w:rsidR="002E3918" w:rsidRPr="001F4288" w:rsidRDefault="003918A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2/5/2020- Place on Senate Leg Calendar under General Orders Cal no 412.</w:t>
            </w:r>
          </w:p>
        </w:tc>
      </w:tr>
      <w:tr w:rsidR="003F1858" w:rsidRPr="003B08E0" w14:paraId="7029E99A" w14:textId="77777777" w:rsidTr="00350194">
        <w:tc>
          <w:tcPr>
            <w:tcW w:w="1530" w:type="dxa"/>
          </w:tcPr>
          <w:p w14:paraId="5788C8D0"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S. 467</w:t>
            </w:r>
          </w:p>
          <w:p w14:paraId="358CC501"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 2/13/19</w:t>
            </w:r>
          </w:p>
          <w:p w14:paraId="746E9159" w14:textId="77777777" w:rsidR="002E3918" w:rsidRPr="001F4288" w:rsidRDefault="002E3918" w:rsidP="002E3918">
            <w:pPr>
              <w:keepLines/>
              <w:rPr>
                <w:rFonts w:ascii="Arial" w:hAnsi="Arial" w:cs="Arial"/>
                <w:color w:val="000000" w:themeColor="text1"/>
                <w:sz w:val="20"/>
                <w:szCs w:val="20"/>
              </w:rPr>
            </w:pPr>
          </w:p>
          <w:p w14:paraId="50CB094E"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H.R. 1191</w:t>
            </w:r>
          </w:p>
          <w:p w14:paraId="1830C67C"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 2/13/19</w:t>
            </w:r>
          </w:p>
        </w:tc>
        <w:tc>
          <w:tcPr>
            <w:tcW w:w="2813" w:type="dxa"/>
          </w:tcPr>
          <w:p w14:paraId="02528689"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Native American Suicide Prevention Act of 2019</w:t>
            </w:r>
          </w:p>
          <w:p w14:paraId="223B5206" w14:textId="08F38C1A" w:rsidR="002E3918" w:rsidRPr="001F4288" w:rsidRDefault="002E3918" w:rsidP="002E3918">
            <w:pPr>
              <w:keepLines/>
              <w:rPr>
                <w:rFonts w:ascii="Arial" w:hAnsi="Arial" w:cs="Arial"/>
                <w:color w:val="000000" w:themeColor="text1"/>
                <w:sz w:val="20"/>
                <w:szCs w:val="20"/>
              </w:rPr>
            </w:pPr>
          </w:p>
        </w:tc>
        <w:tc>
          <w:tcPr>
            <w:tcW w:w="3870" w:type="dxa"/>
          </w:tcPr>
          <w:p w14:paraId="58C674E3"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shd w:val="clear" w:color="auto" w:fill="FFFFFF"/>
              </w:rPr>
              <w:t>Amends section 520E of the Public Health Service Act to require States and their designees receiving grants for development and implementation of statewide suicide early intervention and prevention strategies to collaborate with each Federally recognized Indian tribe, tribal organization, urban Indian organization, and Native Hawaiian health care system in the State.</w:t>
            </w:r>
          </w:p>
          <w:p w14:paraId="507F17F5" w14:textId="77777777" w:rsidR="002E3918" w:rsidRPr="001F4288" w:rsidRDefault="002E3918" w:rsidP="002E3918">
            <w:pPr>
              <w:keepLines/>
              <w:rPr>
                <w:rFonts w:ascii="Arial" w:hAnsi="Arial" w:cs="Arial"/>
                <w:color w:val="000000" w:themeColor="text1"/>
                <w:sz w:val="20"/>
                <w:szCs w:val="20"/>
              </w:rPr>
            </w:pPr>
          </w:p>
        </w:tc>
        <w:tc>
          <w:tcPr>
            <w:tcW w:w="2070" w:type="dxa"/>
          </w:tcPr>
          <w:p w14:paraId="36C6F6A2" w14:textId="5935333F"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Warren (D-MA)</w:t>
            </w:r>
            <w:r w:rsidR="0056521F" w:rsidRPr="001F4288">
              <w:rPr>
                <w:rFonts w:ascii="Arial" w:hAnsi="Arial" w:cs="Arial"/>
                <w:color w:val="000000" w:themeColor="text1"/>
                <w:sz w:val="20"/>
                <w:szCs w:val="20"/>
              </w:rPr>
              <w:t>/</w:t>
            </w:r>
          </w:p>
          <w:p w14:paraId="09F07C85" w14:textId="4239AE04" w:rsidR="002E3918" w:rsidRPr="001F4288" w:rsidRDefault="002E3918" w:rsidP="002E3918">
            <w:pPr>
              <w:keepLines/>
              <w:rPr>
                <w:rFonts w:ascii="Arial" w:hAnsi="Arial" w:cs="Arial"/>
                <w:i/>
                <w:iCs/>
                <w:color w:val="000000" w:themeColor="text1"/>
                <w:sz w:val="20"/>
                <w:szCs w:val="20"/>
              </w:rPr>
            </w:pPr>
            <w:r w:rsidRPr="001F4288">
              <w:rPr>
                <w:rFonts w:ascii="Arial" w:hAnsi="Arial" w:cs="Arial"/>
                <w:i/>
                <w:iCs/>
                <w:color w:val="000000" w:themeColor="text1"/>
                <w:sz w:val="20"/>
                <w:szCs w:val="20"/>
              </w:rPr>
              <w:t>Merkley (D-OR)</w:t>
            </w:r>
          </w:p>
          <w:p w14:paraId="69E5C1B9" w14:textId="77777777" w:rsidR="002E3918" w:rsidRPr="001F4288" w:rsidRDefault="002E3918" w:rsidP="002E3918">
            <w:pPr>
              <w:keepLines/>
              <w:rPr>
                <w:rFonts w:ascii="Arial" w:hAnsi="Arial" w:cs="Arial"/>
                <w:color w:val="000000" w:themeColor="text1"/>
                <w:sz w:val="20"/>
                <w:szCs w:val="20"/>
              </w:rPr>
            </w:pPr>
          </w:p>
          <w:p w14:paraId="2E45B405" w14:textId="77777777" w:rsidR="002E3918" w:rsidRPr="001F4288" w:rsidRDefault="002E3918" w:rsidP="002E3918">
            <w:pPr>
              <w:keepLines/>
              <w:rPr>
                <w:rFonts w:ascii="Arial" w:hAnsi="Arial" w:cs="Arial"/>
                <w:color w:val="000000" w:themeColor="text1"/>
                <w:sz w:val="20"/>
                <w:szCs w:val="20"/>
              </w:rPr>
            </w:pPr>
          </w:p>
          <w:p w14:paraId="52E3C9E7" w14:textId="0643213F"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Grijalva (D-AZ)</w:t>
            </w:r>
            <w:r w:rsidR="0056521F" w:rsidRPr="001F4288">
              <w:rPr>
                <w:rFonts w:ascii="Arial" w:hAnsi="Arial" w:cs="Arial"/>
                <w:color w:val="000000" w:themeColor="text1"/>
                <w:sz w:val="20"/>
                <w:szCs w:val="20"/>
              </w:rPr>
              <w:t>/</w:t>
            </w:r>
          </w:p>
          <w:p w14:paraId="4317E72D" w14:textId="402B1BD9" w:rsidR="002E3918" w:rsidRPr="001F4288" w:rsidRDefault="002E3918" w:rsidP="002E3918">
            <w:pPr>
              <w:keepLines/>
              <w:rPr>
                <w:rFonts w:ascii="Arial" w:hAnsi="Arial" w:cs="Arial"/>
                <w:i/>
                <w:iCs/>
                <w:color w:val="000000" w:themeColor="text1"/>
                <w:sz w:val="20"/>
                <w:szCs w:val="20"/>
              </w:rPr>
            </w:pPr>
            <w:r w:rsidRPr="001F4288">
              <w:rPr>
                <w:rFonts w:ascii="Arial" w:hAnsi="Arial" w:cs="Arial"/>
                <w:i/>
                <w:iCs/>
                <w:color w:val="000000" w:themeColor="text1"/>
                <w:sz w:val="20"/>
                <w:szCs w:val="20"/>
              </w:rPr>
              <w:t>Blumenauer (D-OR), Jayapal (D-WA), Heck (D-WA), McMorris Rodgers (D-WA), Larsen (D-WA)</w:t>
            </w:r>
          </w:p>
        </w:tc>
        <w:tc>
          <w:tcPr>
            <w:tcW w:w="2160" w:type="dxa"/>
          </w:tcPr>
          <w:p w14:paraId="070C8E81"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HELP</w:t>
            </w:r>
          </w:p>
          <w:p w14:paraId="07C3A696" w14:textId="77777777" w:rsidR="002E3918" w:rsidRPr="001F4288" w:rsidRDefault="002E3918" w:rsidP="002E3918">
            <w:pPr>
              <w:keepLines/>
              <w:rPr>
                <w:rFonts w:ascii="Arial" w:hAnsi="Arial" w:cs="Arial"/>
                <w:color w:val="000000" w:themeColor="text1"/>
                <w:sz w:val="20"/>
                <w:szCs w:val="20"/>
              </w:rPr>
            </w:pPr>
          </w:p>
          <w:p w14:paraId="77DA730C" w14:textId="77777777" w:rsidR="002E3918" w:rsidRPr="001F4288" w:rsidRDefault="002E3918" w:rsidP="002E3918">
            <w:pPr>
              <w:keepLines/>
              <w:rPr>
                <w:rFonts w:ascii="Arial" w:hAnsi="Arial" w:cs="Arial"/>
                <w:color w:val="000000" w:themeColor="text1"/>
                <w:sz w:val="20"/>
                <w:szCs w:val="20"/>
              </w:rPr>
            </w:pPr>
          </w:p>
          <w:p w14:paraId="127C9A29" w14:textId="77777777" w:rsidR="002E3918" w:rsidRPr="001F4288" w:rsidRDefault="002E3918" w:rsidP="002E3918">
            <w:pPr>
              <w:keepLines/>
              <w:rPr>
                <w:rFonts w:ascii="Arial" w:hAnsi="Arial" w:cs="Arial"/>
                <w:color w:val="000000" w:themeColor="text1"/>
                <w:sz w:val="20"/>
                <w:szCs w:val="20"/>
              </w:rPr>
            </w:pPr>
          </w:p>
          <w:p w14:paraId="5132C1AE" w14:textId="4B2F4E71"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Energy and Commerce</w:t>
            </w:r>
          </w:p>
        </w:tc>
        <w:tc>
          <w:tcPr>
            <w:tcW w:w="2474" w:type="dxa"/>
          </w:tcPr>
          <w:p w14:paraId="233CFF30" w14:textId="0402CBE4" w:rsidR="002E3918" w:rsidRPr="001F4288" w:rsidRDefault="003918A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 xml:space="preserve">2/13/19- </w:t>
            </w:r>
            <w:r w:rsidR="002E3918" w:rsidRPr="001F4288">
              <w:rPr>
                <w:rFonts w:ascii="Arial" w:hAnsi="Arial" w:cs="Arial"/>
                <w:color w:val="000000" w:themeColor="text1"/>
                <w:sz w:val="20"/>
                <w:szCs w:val="20"/>
              </w:rPr>
              <w:t>In Committee</w:t>
            </w:r>
          </w:p>
          <w:p w14:paraId="76169925" w14:textId="77777777" w:rsidR="002E3918" w:rsidRPr="001F4288" w:rsidRDefault="002E3918" w:rsidP="002E3918">
            <w:pPr>
              <w:keepLines/>
              <w:rPr>
                <w:rFonts w:ascii="Arial" w:hAnsi="Arial" w:cs="Arial"/>
                <w:color w:val="000000" w:themeColor="text1"/>
                <w:sz w:val="20"/>
                <w:szCs w:val="20"/>
              </w:rPr>
            </w:pPr>
          </w:p>
          <w:p w14:paraId="5BFE0FEF" w14:textId="77777777" w:rsidR="002E3918" w:rsidRPr="001F4288" w:rsidRDefault="002E3918" w:rsidP="002E3918">
            <w:pPr>
              <w:keepLines/>
              <w:rPr>
                <w:rFonts w:ascii="Arial" w:hAnsi="Arial" w:cs="Arial"/>
                <w:color w:val="000000" w:themeColor="text1"/>
                <w:sz w:val="20"/>
                <w:szCs w:val="20"/>
              </w:rPr>
            </w:pPr>
          </w:p>
          <w:p w14:paraId="3CB62874" w14:textId="77777777" w:rsidR="002E3918" w:rsidRPr="001F4288" w:rsidRDefault="002E3918" w:rsidP="002E3918">
            <w:pPr>
              <w:keepLines/>
              <w:rPr>
                <w:rFonts w:ascii="Arial" w:hAnsi="Arial" w:cs="Arial"/>
                <w:color w:val="000000" w:themeColor="text1"/>
                <w:sz w:val="20"/>
                <w:szCs w:val="20"/>
              </w:rPr>
            </w:pPr>
          </w:p>
          <w:p w14:paraId="333AC1CF" w14:textId="4D6B3C5A" w:rsidR="002E3918" w:rsidRPr="001F4288" w:rsidRDefault="003918A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 xml:space="preserve">2/12/19- </w:t>
            </w:r>
            <w:r w:rsidR="002E3918" w:rsidRPr="001F4288">
              <w:rPr>
                <w:rFonts w:ascii="Arial" w:hAnsi="Arial" w:cs="Arial"/>
                <w:color w:val="000000" w:themeColor="text1"/>
                <w:sz w:val="20"/>
                <w:szCs w:val="20"/>
              </w:rPr>
              <w:t>In Subcommittee</w:t>
            </w:r>
            <w:r w:rsidRPr="001F4288">
              <w:rPr>
                <w:rFonts w:ascii="Arial" w:hAnsi="Arial" w:cs="Arial"/>
                <w:color w:val="000000" w:themeColor="text1"/>
                <w:sz w:val="20"/>
                <w:szCs w:val="20"/>
              </w:rPr>
              <w:t xml:space="preserve"> on Health</w:t>
            </w:r>
          </w:p>
        </w:tc>
      </w:tr>
      <w:tr w:rsidR="003F1858" w:rsidRPr="003B08E0" w14:paraId="68F7B411" w14:textId="77777777" w:rsidTr="00350194">
        <w:tc>
          <w:tcPr>
            <w:tcW w:w="1530" w:type="dxa"/>
          </w:tcPr>
          <w:p w14:paraId="29E024E0" w14:textId="77777777" w:rsidR="00CE03B5" w:rsidRPr="001F4288" w:rsidRDefault="00CE03B5" w:rsidP="00CE03B5">
            <w:pPr>
              <w:keepLines/>
              <w:rPr>
                <w:rFonts w:ascii="Arial" w:hAnsi="Arial" w:cs="Arial"/>
                <w:color w:val="000000" w:themeColor="text1"/>
                <w:sz w:val="20"/>
                <w:szCs w:val="20"/>
              </w:rPr>
            </w:pPr>
            <w:r w:rsidRPr="001F4288">
              <w:rPr>
                <w:rFonts w:ascii="Arial" w:hAnsi="Arial" w:cs="Arial"/>
                <w:color w:val="000000" w:themeColor="text1"/>
                <w:sz w:val="20"/>
                <w:szCs w:val="20"/>
              </w:rPr>
              <w:t>H.R. 1158</w:t>
            </w:r>
          </w:p>
          <w:p w14:paraId="16F374CD" w14:textId="75954038" w:rsidR="00CE03B5" w:rsidRPr="001F4288" w:rsidRDefault="00CE03B5" w:rsidP="00CE03B5">
            <w:pPr>
              <w:keepLines/>
              <w:rPr>
                <w:rFonts w:ascii="Arial" w:hAnsi="Arial" w:cs="Arial"/>
                <w:color w:val="000000" w:themeColor="text1"/>
                <w:sz w:val="20"/>
                <w:szCs w:val="20"/>
              </w:rPr>
            </w:pPr>
            <w:r w:rsidRPr="001F4288">
              <w:rPr>
                <w:rFonts w:ascii="Arial" w:hAnsi="Arial" w:cs="Arial"/>
                <w:color w:val="000000" w:themeColor="text1"/>
                <w:sz w:val="20"/>
                <w:szCs w:val="20"/>
              </w:rPr>
              <w:t>Introduced</w:t>
            </w:r>
            <w:r w:rsidR="00944171">
              <w:rPr>
                <w:rFonts w:ascii="Arial" w:hAnsi="Arial" w:cs="Arial"/>
                <w:color w:val="000000" w:themeColor="text1"/>
                <w:sz w:val="20"/>
                <w:szCs w:val="20"/>
              </w:rPr>
              <w:t>:</w:t>
            </w:r>
            <w:r w:rsidRPr="001F4288">
              <w:rPr>
                <w:rFonts w:ascii="Arial" w:hAnsi="Arial" w:cs="Arial"/>
                <w:color w:val="000000" w:themeColor="text1"/>
                <w:sz w:val="20"/>
                <w:szCs w:val="20"/>
              </w:rPr>
              <w:t xml:space="preserve"> 2/13/19</w:t>
            </w:r>
          </w:p>
          <w:p w14:paraId="570317C6" w14:textId="77777777" w:rsidR="00CE03B5" w:rsidRPr="001F4288" w:rsidRDefault="00CE03B5" w:rsidP="00CE03B5">
            <w:pPr>
              <w:keepLines/>
              <w:rPr>
                <w:rFonts w:ascii="Arial" w:hAnsi="Arial" w:cs="Arial"/>
                <w:color w:val="000000" w:themeColor="text1"/>
                <w:sz w:val="20"/>
                <w:szCs w:val="20"/>
              </w:rPr>
            </w:pPr>
          </w:p>
        </w:tc>
        <w:tc>
          <w:tcPr>
            <w:tcW w:w="2813" w:type="dxa"/>
          </w:tcPr>
          <w:p w14:paraId="2CB3EC3C" w14:textId="14D4A4A2" w:rsidR="00CE03B5" w:rsidRPr="001F4288" w:rsidRDefault="00CE03B5" w:rsidP="00CE03B5">
            <w:pPr>
              <w:keepLines/>
              <w:rPr>
                <w:rFonts w:ascii="Arial" w:hAnsi="Arial" w:cs="Arial"/>
                <w:color w:val="000000" w:themeColor="text1"/>
                <w:sz w:val="20"/>
                <w:szCs w:val="20"/>
              </w:rPr>
            </w:pPr>
            <w:r w:rsidRPr="001F4288">
              <w:rPr>
                <w:rFonts w:ascii="Arial" w:hAnsi="Arial" w:cs="Arial"/>
                <w:color w:val="000000" w:themeColor="text1"/>
                <w:sz w:val="20"/>
                <w:szCs w:val="20"/>
              </w:rPr>
              <w:t>Consolidated Appropriations Act, 2020</w:t>
            </w:r>
          </w:p>
        </w:tc>
        <w:tc>
          <w:tcPr>
            <w:tcW w:w="3870" w:type="dxa"/>
          </w:tcPr>
          <w:p w14:paraId="0D7A8374" w14:textId="75A46FFC" w:rsidR="00CE03B5" w:rsidRPr="001F4288" w:rsidRDefault="00CE03B5" w:rsidP="00CE03B5">
            <w:pPr>
              <w:keepLines/>
              <w:rPr>
                <w:rFonts w:ascii="Arial" w:hAnsi="Arial" w:cs="Arial"/>
                <w:color w:val="000000" w:themeColor="text1"/>
                <w:sz w:val="20"/>
                <w:szCs w:val="20"/>
              </w:rPr>
            </w:pPr>
            <w:r w:rsidRPr="001F4288">
              <w:rPr>
                <w:rFonts w:ascii="Arial" w:hAnsi="Arial" w:cs="Arial"/>
                <w:color w:val="000000" w:themeColor="text1"/>
                <w:sz w:val="20"/>
                <w:szCs w:val="20"/>
              </w:rPr>
              <w:t xml:space="preserve">Makes consolidated appropriations for the fiscal year ending September 30, 2020. </w:t>
            </w:r>
          </w:p>
        </w:tc>
        <w:tc>
          <w:tcPr>
            <w:tcW w:w="2070" w:type="dxa"/>
          </w:tcPr>
          <w:p w14:paraId="3011C1D3" w14:textId="2837237E" w:rsidR="00CE03B5" w:rsidRPr="001F4288" w:rsidRDefault="00CE03B5" w:rsidP="00CE03B5">
            <w:pPr>
              <w:keepLines/>
              <w:rPr>
                <w:rFonts w:ascii="Arial" w:hAnsi="Arial" w:cs="Arial"/>
                <w:color w:val="000000" w:themeColor="text1"/>
                <w:sz w:val="20"/>
                <w:szCs w:val="20"/>
              </w:rPr>
            </w:pPr>
            <w:r w:rsidRPr="001F4288">
              <w:rPr>
                <w:rFonts w:ascii="Arial" w:hAnsi="Arial" w:cs="Arial"/>
                <w:color w:val="000000" w:themeColor="text1"/>
                <w:sz w:val="20"/>
                <w:szCs w:val="20"/>
              </w:rPr>
              <w:t>McCaul (R-TX)</w:t>
            </w:r>
          </w:p>
        </w:tc>
        <w:tc>
          <w:tcPr>
            <w:tcW w:w="2160" w:type="dxa"/>
          </w:tcPr>
          <w:p w14:paraId="34457679" w14:textId="66595B4F" w:rsidR="00CE03B5" w:rsidRPr="001F4288" w:rsidRDefault="00CE03B5" w:rsidP="00CE03B5">
            <w:pPr>
              <w:keepLines/>
              <w:rPr>
                <w:rFonts w:ascii="Arial" w:hAnsi="Arial" w:cs="Arial"/>
                <w:color w:val="000000" w:themeColor="text1"/>
                <w:sz w:val="20"/>
                <w:szCs w:val="20"/>
              </w:rPr>
            </w:pPr>
            <w:r w:rsidRPr="001F4288">
              <w:rPr>
                <w:rFonts w:ascii="Arial" w:hAnsi="Arial" w:cs="Arial"/>
                <w:color w:val="000000" w:themeColor="text1"/>
                <w:sz w:val="20"/>
                <w:szCs w:val="20"/>
              </w:rPr>
              <w:t>Homeland Security</w:t>
            </w:r>
          </w:p>
        </w:tc>
        <w:tc>
          <w:tcPr>
            <w:tcW w:w="2474" w:type="dxa"/>
          </w:tcPr>
          <w:p w14:paraId="67DEC9FC" w14:textId="3F887413" w:rsidR="00CE03B5" w:rsidRPr="001F4288" w:rsidRDefault="00CE03B5" w:rsidP="00CE03B5">
            <w:pPr>
              <w:keepLines/>
              <w:rPr>
                <w:rFonts w:ascii="Arial" w:hAnsi="Arial" w:cs="Arial"/>
                <w:color w:val="000000" w:themeColor="text1"/>
                <w:sz w:val="20"/>
                <w:szCs w:val="20"/>
              </w:rPr>
            </w:pPr>
            <w:r w:rsidRPr="001F4288">
              <w:rPr>
                <w:rFonts w:ascii="Arial" w:hAnsi="Arial" w:cs="Arial"/>
                <w:color w:val="000000" w:themeColor="text1"/>
                <w:sz w:val="20"/>
                <w:szCs w:val="20"/>
              </w:rPr>
              <w:t xml:space="preserve">12/20/19 </w:t>
            </w:r>
            <w:r w:rsidR="00944171">
              <w:rPr>
                <w:rFonts w:ascii="Arial" w:hAnsi="Arial" w:cs="Arial"/>
                <w:color w:val="000000" w:themeColor="text1"/>
                <w:sz w:val="20"/>
                <w:szCs w:val="20"/>
              </w:rPr>
              <w:t>–</w:t>
            </w:r>
            <w:r w:rsidRPr="001F4288">
              <w:rPr>
                <w:rFonts w:ascii="Arial" w:hAnsi="Arial" w:cs="Arial"/>
                <w:color w:val="000000" w:themeColor="text1"/>
                <w:sz w:val="20"/>
                <w:szCs w:val="20"/>
              </w:rPr>
              <w:t xml:space="preserve"> Signed</w:t>
            </w:r>
            <w:r w:rsidR="00944171">
              <w:rPr>
                <w:rFonts w:ascii="Arial" w:hAnsi="Arial" w:cs="Arial"/>
                <w:color w:val="000000" w:themeColor="text1"/>
                <w:sz w:val="20"/>
                <w:szCs w:val="20"/>
              </w:rPr>
              <w:t xml:space="preserve"> into law</w:t>
            </w:r>
          </w:p>
        </w:tc>
      </w:tr>
      <w:tr w:rsidR="003F1858" w:rsidRPr="003B08E0" w14:paraId="514FE472" w14:textId="77777777" w:rsidTr="00350194">
        <w:tc>
          <w:tcPr>
            <w:tcW w:w="1530" w:type="dxa"/>
          </w:tcPr>
          <w:p w14:paraId="12F3BD1F"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S. 498</w:t>
            </w:r>
          </w:p>
          <w:p w14:paraId="2BAB11A0"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 2/14/19</w:t>
            </w:r>
          </w:p>
        </w:tc>
        <w:tc>
          <w:tcPr>
            <w:tcW w:w="2813" w:type="dxa"/>
          </w:tcPr>
          <w:p w14:paraId="5CCFE5EA"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Assessment of the Indian Health Service Act of 2019</w:t>
            </w:r>
          </w:p>
        </w:tc>
        <w:tc>
          <w:tcPr>
            <w:tcW w:w="3870" w:type="dxa"/>
          </w:tcPr>
          <w:p w14:paraId="2EB42417"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Calls for the Secretary of HHS to contract an assessment of IHS’ health care delivery systems and financial management process of IHS facilities to improve care for patients.</w:t>
            </w:r>
          </w:p>
        </w:tc>
        <w:tc>
          <w:tcPr>
            <w:tcW w:w="2070" w:type="dxa"/>
          </w:tcPr>
          <w:p w14:paraId="4FD95747"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Rounds (R-SD)</w:t>
            </w:r>
          </w:p>
        </w:tc>
        <w:tc>
          <w:tcPr>
            <w:tcW w:w="2160" w:type="dxa"/>
          </w:tcPr>
          <w:p w14:paraId="5FF61F39"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Indian Affairs</w:t>
            </w:r>
          </w:p>
        </w:tc>
        <w:tc>
          <w:tcPr>
            <w:tcW w:w="2474" w:type="dxa"/>
          </w:tcPr>
          <w:p w14:paraId="0018C526" w14:textId="13C4A7D0" w:rsidR="002E3918" w:rsidRPr="001F4288" w:rsidRDefault="003918A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2/14/19-</w:t>
            </w:r>
            <w:r w:rsidR="002E3918" w:rsidRPr="001F4288">
              <w:rPr>
                <w:rFonts w:ascii="Arial" w:hAnsi="Arial" w:cs="Arial"/>
                <w:color w:val="000000" w:themeColor="text1"/>
                <w:sz w:val="20"/>
                <w:szCs w:val="20"/>
              </w:rPr>
              <w:t>In Committee</w:t>
            </w:r>
            <w:r w:rsidRPr="001F4288">
              <w:rPr>
                <w:rFonts w:ascii="Arial" w:hAnsi="Arial" w:cs="Arial"/>
                <w:color w:val="000000" w:themeColor="text1"/>
                <w:sz w:val="20"/>
                <w:szCs w:val="20"/>
              </w:rPr>
              <w:t xml:space="preserve"> of Indian Affairs</w:t>
            </w:r>
          </w:p>
        </w:tc>
      </w:tr>
      <w:tr w:rsidR="003F1858" w:rsidRPr="003B08E0" w14:paraId="3FAB1DBE" w14:textId="77777777" w:rsidTr="00350194">
        <w:tc>
          <w:tcPr>
            <w:tcW w:w="1530" w:type="dxa"/>
          </w:tcPr>
          <w:p w14:paraId="00FBD89D"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H.R. 1303</w:t>
            </w:r>
          </w:p>
          <w:p w14:paraId="58B1AF10"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w:t>
            </w:r>
          </w:p>
          <w:p w14:paraId="3395E337"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2/15/19</w:t>
            </w:r>
          </w:p>
        </w:tc>
        <w:tc>
          <w:tcPr>
            <w:tcW w:w="2813" w:type="dxa"/>
          </w:tcPr>
          <w:p w14:paraId="183A713A"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Examining Opioid Treatment Infrastructure Act of 2019</w:t>
            </w:r>
          </w:p>
        </w:tc>
        <w:tc>
          <w:tcPr>
            <w:tcW w:w="3870" w:type="dxa"/>
          </w:tcPr>
          <w:p w14:paraId="1516730C"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shd w:val="clear" w:color="auto" w:fill="FFFFFF"/>
              </w:rPr>
              <w:t>Requires Comptroller General of the United States to examine, among other things, the availability of residential and outpatient treatment programs to AI/AN.</w:t>
            </w:r>
          </w:p>
          <w:p w14:paraId="194856F3" w14:textId="77777777" w:rsidR="002E3918" w:rsidRPr="001F4288" w:rsidRDefault="002E3918" w:rsidP="002E3918">
            <w:pPr>
              <w:keepLines/>
              <w:rPr>
                <w:rFonts w:ascii="Arial" w:hAnsi="Arial" w:cs="Arial"/>
                <w:color w:val="000000" w:themeColor="text1"/>
                <w:sz w:val="20"/>
                <w:szCs w:val="20"/>
              </w:rPr>
            </w:pPr>
          </w:p>
        </w:tc>
        <w:tc>
          <w:tcPr>
            <w:tcW w:w="2070" w:type="dxa"/>
          </w:tcPr>
          <w:p w14:paraId="2D8A9171" w14:textId="72F58438"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Foster (D-IL)</w:t>
            </w:r>
            <w:r w:rsidR="0056521F" w:rsidRPr="001F4288">
              <w:rPr>
                <w:rFonts w:ascii="Arial" w:hAnsi="Arial" w:cs="Arial"/>
                <w:color w:val="000000" w:themeColor="text1"/>
                <w:sz w:val="20"/>
                <w:szCs w:val="20"/>
              </w:rPr>
              <w:t>/</w:t>
            </w:r>
          </w:p>
          <w:p w14:paraId="073C559D" w14:textId="46DE6265" w:rsidR="005F6A3D" w:rsidRPr="001F4288" w:rsidRDefault="005F6A3D" w:rsidP="002E3918">
            <w:pPr>
              <w:keepLines/>
              <w:rPr>
                <w:rFonts w:ascii="Arial" w:hAnsi="Arial" w:cs="Arial"/>
                <w:i/>
                <w:iCs/>
                <w:color w:val="000000" w:themeColor="text1"/>
                <w:sz w:val="20"/>
                <w:szCs w:val="20"/>
              </w:rPr>
            </w:pPr>
            <w:r w:rsidRPr="001F4288">
              <w:rPr>
                <w:rFonts w:ascii="Arial" w:hAnsi="Arial" w:cs="Arial"/>
                <w:i/>
                <w:iCs/>
                <w:color w:val="000000" w:themeColor="text1"/>
                <w:sz w:val="20"/>
                <w:szCs w:val="20"/>
              </w:rPr>
              <w:t>Walden (R-OR)</w:t>
            </w:r>
          </w:p>
        </w:tc>
        <w:tc>
          <w:tcPr>
            <w:tcW w:w="2160" w:type="dxa"/>
          </w:tcPr>
          <w:p w14:paraId="30AD1764"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Energy and Commerce, Natural Resources</w:t>
            </w:r>
          </w:p>
        </w:tc>
        <w:tc>
          <w:tcPr>
            <w:tcW w:w="2474" w:type="dxa"/>
          </w:tcPr>
          <w:p w14:paraId="7B67295F" w14:textId="6D2D49EE" w:rsidR="002E3918" w:rsidRPr="001F4288" w:rsidRDefault="003918A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3</w:t>
            </w:r>
            <w:r w:rsidR="00944171">
              <w:rPr>
                <w:rFonts w:ascii="Arial" w:hAnsi="Arial" w:cs="Arial"/>
                <w:color w:val="000000" w:themeColor="text1"/>
                <w:sz w:val="20"/>
                <w:szCs w:val="20"/>
              </w:rPr>
              <w:t>/</w:t>
            </w:r>
            <w:r w:rsidRPr="001F4288">
              <w:rPr>
                <w:rFonts w:ascii="Arial" w:hAnsi="Arial" w:cs="Arial"/>
                <w:color w:val="000000" w:themeColor="text1"/>
                <w:sz w:val="20"/>
                <w:szCs w:val="20"/>
              </w:rPr>
              <w:t>8/19-</w:t>
            </w:r>
            <w:r w:rsidR="002E3918" w:rsidRPr="001F4288">
              <w:rPr>
                <w:rFonts w:ascii="Arial" w:hAnsi="Arial" w:cs="Arial"/>
                <w:color w:val="000000" w:themeColor="text1"/>
                <w:sz w:val="20"/>
                <w:szCs w:val="20"/>
              </w:rPr>
              <w:t>In Committee and Subcommittee</w:t>
            </w:r>
            <w:r w:rsidR="008043F2" w:rsidRPr="001F4288">
              <w:rPr>
                <w:rFonts w:ascii="Arial" w:hAnsi="Arial" w:cs="Arial"/>
                <w:color w:val="000000" w:themeColor="text1"/>
                <w:sz w:val="20"/>
                <w:szCs w:val="20"/>
              </w:rPr>
              <w:t xml:space="preserve"> for Indigenous Peoples of the United States</w:t>
            </w:r>
          </w:p>
        </w:tc>
      </w:tr>
      <w:tr w:rsidR="003F1858" w:rsidRPr="003B08E0" w14:paraId="49A5E6D1" w14:textId="77777777" w:rsidTr="00350194">
        <w:tc>
          <w:tcPr>
            <w:tcW w:w="1530" w:type="dxa"/>
          </w:tcPr>
          <w:p w14:paraId="22A0E229"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lastRenderedPageBreak/>
              <w:t>S. 524</w:t>
            </w:r>
          </w:p>
          <w:p w14:paraId="1110F419"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 2/24/19</w:t>
            </w:r>
          </w:p>
        </w:tc>
        <w:tc>
          <w:tcPr>
            <w:tcW w:w="2813" w:type="dxa"/>
          </w:tcPr>
          <w:p w14:paraId="52711535"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Department of Veterans Affairs Tribal Advisory Committee Act of 2019.</w:t>
            </w:r>
          </w:p>
        </w:tc>
        <w:tc>
          <w:tcPr>
            <w:tcW w:w="3870" w:type="dxa"/>
          </w:tcPr>
          <w:p w14:paraId="57477FF3"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 xml:space="preserve">Establishes a VA Tribal Advisory Committee to provide advice and guidance to the Secretary on matters relating to Indian tribes, tribal organizations and Native American veterans. </w:t>
            </w:r>
          </w:p>
        </w:tc>
        <w:tc>
          <w:tcPr>
            <w:tcW w:w="2070" w:type="dxa"/>
          </w:tcPr>
          <w:p w14:paraId="6D04641E" w14:textId="11FA7196"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Tester (D-MT)</w:t>
            </w:r>
            <w:r w:rsidR="0056521F" w:rsidRPr="001F4288">
              <w:rPr>
                <w:rFonts w:ascii="Arial" w:hAnsi="Arial" w:cs="Arial"/>
                <w:color w:val="000000" w:themeColor="text1"/>
                <w:sz w:val="20"/>
                <w:szCs w:val="20"/>
              </w:rPr>
              <w:t>/</w:t>
            </w:r>
          </w:p>
        </w:tc>
        <w:tc>
          <w:tcPr>
            <w:tcW w:w="2160" w:type="dxa"/>
          </w:tcPr>
          <w:p w14:paraId="5C81C0BE"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Veterans Affairs</w:t>
            </w:r>
          </w:p>
        </w:tc>
        <w:tc>
          <w:tcPr>
            <w:tcW w:w="2474" w:type="dxa"/>
          </w:tcPr>
          <w:p w14:paraId="78CC1DF3" w14:textId="3B836F8D" w:rsidR="002E3918" w:rsidRPr="001F4288" w:rsidRDefault="008043F2" w:rsidP="002E3918">
            <w:pPr>
              <w:keepLines/>
              <w:rPr>
                <w:rFonts w:ascii="Arial" w:hAnsi="Arial" w:cs="Arial"/>
                <w:color w:val="000000" w:themeColor="text1"/>
                <w:sz w:val="20"/>
                <w:szCs w:val="20"/>
              </w:rPr>
            </w:pPr>
            <w:r w:rsidRPr="001F4288">
              <w:rPr>
                <w:rFonts w:ascii="Arial" w:hAnsi="Arial" w:cs="Arial"/>
                <w:color w:val="000000" w:themeColor="text1"/>
                <w:sz w:val="20"/>
                <w:szCs w:val="20"/>
              </w:rPr>
              <w:t>1/29/20</w:t>
            </w:r>
            <w:r w:rsidR="002E3918" w:rsidRPr="001F4288">
              <w:rPr>
                <w:rFonts w:ascii="Arial" w:hAnsi="Arial" w:cs="Arial"/>
                <w:color w:val="000000" w:themeColor="text1"/>
                <w:sz w:val="20"/>
                <w:szCs w:val="20"/>
              </w:rPr>
              <w:t xml:space="preserve">- </w:t>
            </w:r>
            <w:r w:rsidRPr="001F4288">
              <w:rPr>
                <w:rFonts w:ascii="Arial" w:hAnsi="Arial" w:cs="Arial"/>
                <w:color w:val="000000" w:themeColor="text1"/>
                <w:sz w:val="20"/>
                <w:szCs w:val="20"/>
              </w:rPr>
              <w:t>Ordered to be reported without amendment favorably.</w:t>
            </w:r>
          </w:p>
        </w:tc>
      </w:tr>
      <w:tr w:rsidR="003F1858" w:rsidRPr="003B08E0" w14:paraId="0DDFDA34" w14:textId="77777777" w:rsidTr="00350194">
        <w:tc>
          <w:tcPr>
            <w:tcW w:w="1530" w:type="dxa"/>
          </w:tcPr>
          <w:p w14:paraId="7C94BD5C"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H.R. 1585</w:t>
            </w:r>
          </w:p>
          <w:p w14:paraId="71315FAA" w14:textId="79CDA524"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w:t>
            </w:r>
            <w:r w:rsidR="00944171">
              <w:rPr>
                <w:rFonts w:ascii="Arial" w:hAnsi="Arial" w:cs="Arial"/>
                <w:color w:val="000000" w:themeColor="text1"/>
                <w:sz w:val="20"/>
                <w:szCs w:val="20"/>
              </w:rPr>
              <w:t>:</w:t>
            </w:r>
            <w:r w:rsidRPr="001F4288">
              <w:rPr>
                <w:rFonts w:ascii="Arial" w:hAnsi="Arial" w:cs="Arial"/>
                <w:color w:val="000000" w:themeColor="text1"/>
                <w:sz w:val="20"/>
                <w:szCs w:val="20"/>
              </w:rPr>
              <w:t xml:space="preserve"> 3/7/19</w:t>
            </w:r>
          </w:p>
        </w:tc>
        <w:tc>
          <w:tcPr>
            <w:tcW w:w="2813" w:type="dxa"/>
          </w:tcPr>
          <w:p w14:paraId="0E2FF6AB"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Violence Against Women Reauthorization Act of 2019</w:t>
            </w:r>
          </w:p>
        </w:tc>
        <w:tc>
          <w:tcPr>
            <w:tcW w:w="3870" w:type="dxa"/>
          </w:tcPr>
          <w:p w14:paraId="6116C5FA"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Reauthorizes Violence Against Women’s Act of 1994</w:t>
            </w:r>
          </w:p>
        </w:tc>
        <w:tc>
          <w:tcPr>
            <w:tcW w:w="2070" w:type="dxa"/>
          </w:tcPr>
          <w:p w14:paraId="41B5E914" w14:textId="210F7150" w:rsidR="002E3918" w:rsidRPr="001F4288" w:rsidRDefault="002E3918" w:rsidP="002E3918">
            <w:pPr>
              <w:keepLines/>
              <w:rPr>
                <w:rFonts w:ascii="Arial" w:hAnsi="Arial" w:cs="Arial"/>
                <w:i/>
                <w:iCs/>
                <w:color w:val="000000" w:themeColor="text1"/>
                <w:sz w:val="20"/>
                <w:szCs w:val="20"/>
              </w:rPr>
            </w:pPr>
            <w:r w:rsidRPr="001F4288">
              <w:rPr>
                <w:rFonts w:ascii="Arial" w:hAnsi="Arial" w:cs="Arial"/>
                <w:color w:val="000000" w:themeColor="text1"/>
                <w:sz w:val="20"/>
                <w:szCs w:val="20"/>
              </w:rPr>
              <w:t>Bass (D-CA)</w:t>
            </w:r>
            <w:r w:rsidR="0056521F" w:rsidRPr="001F4288">
              <w:rPr>
                <w:rFonts w:ascii="Arial" w:hAnsi="Arial" w:cs="Arial"/>
                <w:color w:val="000000" w:themeColor="text1"/>
                <w:sz w:val="20"/>
                <w:szCs w:val="20"/>
              </w:rPr>
              <w:t>/</w:t>
            </w:r>
          </w:p>
        </w:tc>
        <w:tc>
          <w:tcPr>
            <w:tcW w:w="2160" w:type="dxa"/>
          </w:tcPr>
          <w:p w14:paraId="7ABB7543" w14:textId="77777777"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Whole House</w:t>
            </w:r>
          </w:p>
        </w:tc>
        <w:tc>
          <w:tcPr>
            <w:tcW w:w="2474" w:type="dxa"/>
          </w:tcPr>
          <w:p w14:paraId="7AF655DA" w14:textId="165BBC0D"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4/4/19- Passed House</w:t>
            </w:r>
          </w:p>
          <w:p w14:paraId="656FD233" w14:textId="3C5B4A04" w:rsidR="002E3918" w:rsidRPr="001F4288" w:rsidRDefault="002E3918" w:rsidP="002E3918">
            <w:pPr>
              <w:keepLines/>
              <w:rPr>
                <w:rFonts w:ascii="Arial" w:hAnsi="Arial" w:cs="Arial"/>
                <w:color w:val="000000" w:themeColor="text1"/>
                <w:sz w:val="20"/>
                <w:szCs w:val="20"/>
              </w:rPr>
            </w:pPr>
            <w:r w:rsidRPr="001F4288">
              <w:rPr>
                <w:rFonts w:ascii="Arial" w:hAnsi="Arial" w:cs="Arial"/>
                <w:color w:val="000000" w:themeColor="text1"/>
                <w:sz w:val="20"/>
                <w:szCs w:val="20"/>
              </w:rPr>
              <w:t>4/10/19- Senate: On Legislative Calendar</w:t>
            </w:r>
          </w:p>
        </w:tc>
      </w:tr>
      <w:tr w:rsidR="003F1858" w:rsidRPr="003B08E0" w14:paraId="2AE1E6E3" w14:textId="77777777" w:rsidTr="008B1034">
        <w:trPr>
          <w:trHeight w:val="683"/>
        </w:trPr>
        <w:tc>
          <w:tcPr>
            <w:tcW w:w="1530" w:type="dxa"/>
          </w:tcPr>
          <w:p w14:paraId="01AC5829" w14:textId="77777777" w:rsidR="008043F2" w:rsidRPr="001F4288" w:rsidRDefault="008043F2" w:rsidP="008B1034">
            <w:pPr>
              <w:keepLines/>
              <w:rPr>
                <w:rFonts w:ascii="Arial" w:hAnsi="Arial" w:cs="Arial"/>
                <w:color w:val="000000" w:themeColor="text1"/>
                <w:sz w:val="20"/>
                <w:szCs w:val="20"/>
              </w:rPr>
            </w:pPr>
          </w:p>
          <w:p w14:paraId="6F97DD5A" w14:textId="77777777" w:rsidR="008043F2" w:rsidRPr="001F4288" w:rsidRDefault="008043F2" w:rsidP="008B1034">
            <w:pPr>
              <w:keepLines/>
              <w:rPr>
                <w:rFonts w:ascii="Arial" w:hAnsi="Arial" w:cs="Arial"/>
                <w:color w:val="000000" w:themeColor="text1"/>
                <w:sz w:val="20"/>
                <w:szCs w:val="20"/>
              </w:rPr>
            </w:pPr>
          </w:p>
          <w:p w14:paraId="2D00BF78" w14:textId="4BBEBE50" w:rsidR="008B1034" w:rsidRPr="001F4288" w:rsidRDefault="008B1034" w:rsidP="008B1034">
            <w:pPr>
              <w:keepLines/>
              <w:rPr>
                <w:rFonts w:ascii="Arial" w:hAnsi="Arial" w:cs="Arial"/>
                <w:color w:val="000000" w:themeColor="text1"/>
                <w:sz w:val="20"/>
                <w:szCs w:val="20"/>
              </w:rPr>
            </w:pPr>
            <w:r w:rsidRPr="001F4288">
              <w:rPr>
                <w:rFonts w:ascii="Arial" w:hAnsi="Arial" w:cs="Arial"/>
                <w:color w:val="000000" w:themeColor="text1"/>
                <w:sz w:val="20"/>
                <w:szCs w:val="20"/>
              </w:rPr>
              <w:t>H.R. 5323</w:t>
            </w:r>
          </w:p>
          <w:p w14:paraId="10BE17EB" w14:textId="77777777" w:rsidR="008B1034" w:rsidRPr="001F4288" w:rsidRDefault="008B1034" w:rsidP="008B1034">
            <w:pPr>
              <w:keepLines/>
              <w:rPr>
                <w:rFonts w:ascii="Arial" w:hAnsi="Arial" w:cs="Arial"/>
                <w:color w:val="000000" w:themeColor="text1"/>
                <w:sz w:val="20"/>
                <w:szCs w:val="20"/>
              </w:rPr>
            </w:pPr>
            <w:r w:rsidRPr="001F4288">
              <w:rPr>
                <w:rFonts w:ascii="Arial" w:hAnsi="Arial" w:cs="Arial"/>
                <w:color w:val="000000" w:themeColor="text1"/>
                <w:sz w:val="20"/>
                <w:szCs w:val="20"/>
              </w:rPr>
              <w:t>Introduced: 3/9/19</w:t>
            </w:r>
          </w:p>
        </w:tc>
        <w:tc>
          <w:tcPr>
            <w:tcW w:w="2813" w:type="dxa"/>
          </w:tcPr>
          <w:p w14:paraId="7E997CF5" w14:textId="77777777" w:rsidR="008043F2" w:rsidRPr="001F4288" w:rsidRDefault="008043F2" w:rsidP="008B1034">
            <w:pPr>
              <w:pStyle w:val="Heading1"/>
              <w:shd w:val="clear" w:color="auto" w:fill="FFFFFF"/>
              <w:spacing w:before="0" w:beforeAutospacing="0" w:after="30" w:afterAutospacing="0" w:line="300" w:lineRule="atLeast"/>
              <w:rPr>
                <w:rFonts w:ascii="Arial" w:hAnsi="Arial" w:cs="Arial"/>
                <w:b w:val="0"/>
                <w:bCs w:val="0"/>
                <w:color w:val="000000" w:themeColor="text1"/>
                <w:sz w:val="20"/>
                <w:szCs w:val="20"/>
              </w:rPr>
            </w:pPr>
          </w:p>
          <w:p w14:paraId="67A8441F" w14:textId="3013B1D1" w:rsidR="008B1034" w:rsidRPr="001F4288" w:rsidRDefault="008B1034" w:rsidP="008B1034">
            <w:pPr>
              <w:pStyle w:val="Heading1"/>
              <w:shd w:val="clear" w:color="auto" w:fill="FFFFFF"/>
              <w:spacing w:before="0" w:beforeAutospacing="0" w:after="30" w:afterAutospacing="0" w:line="300" w:lineRule="atLeast"/>
              <w:rPr>
                <w:rFonts w:ascii="Arial" w:hAnsi="Arial" w:cs="Arial"/>
                <w:b w:val="0"/>
                <w:bCs w:val="0"/>
                <w:color w:val="000000" w:themeColor="text1"/>
                <w:sz w:val="20"/>
                <w:szCs w:val="20"/>
              </w:rPr>
            </w:pPr>
            <w:r w:rsidRPr="001F4288">
              <w:rPr>
                <w:rFonts w:ascii="Arial" w:hAnsi="Arial" w:cs="Arial"/>
                <w:b w:val="0"/>
                <w:bCs w:val="0"/>
                <w:color w:val="000000" w:themeColor="text1"/>
                <w:sz w:val="20"/>
                <w:szCs w:val="20"/>
              </w:rPr>
              <w:t xml:space="preserve">Tribal Elder Care Improvement Act of 2019 </w:t>
            </w:r>
          </w:p>
        </w:tc>
        <w:tc>
          <w:tcPr>
            <w:tcW w:w="3870" w:type="dxa"/>
          </w:tcPr>
          <w:p w14:paraId="18203CCB" w14:textId="77777777" w:rsidR="008043F2" w:rsidRPr="001F4288" w:rsidRDefault="008043F2" w:rsidP="008B1034">
            <w:pPr>
              <w:rPr>
                <w:rFonts w:ascii="Arial" w:hAnsi="Arial" w:cs="Arial"/>
                <w:color w:val="000000" w:themeColor="text1"/>
                <w:sz w:val="20"/>
                <w:szCs w:val="20"/>
                <w:shd w:val="clear" w:color="auto" w:fill="FFFFFF"/>
              </w:rPr>
            </w:pPr>
          </w:p>
          <w:p w14:paraId="3D4A4A7B" w14:textId="615BC1A2" w:rsidR="008B1034" w:rsidRPr="001F4288" w:rsidRDefault="008B1034" w:rsidP="008B1034">
            <w:pPr>
              <w:rPr>
                <w:rFonts w:ascii="Arial" w:hAnsi="Arial" w:cs="Arial"/>
                <w:color w:val="000000" w:themeColor="text1"/>
                <w:sz w:val="20"/>
                <w:szCs w:val="20"/>
              </w:rPr>
            </w:pPr>
            <w:r w:rsidRPr="001F4288">
              <w:rPr>
                <w:rFonts w:ascii="Arial" w:hAnsi="Arial" w:cs="Arial"/>
                <w:color w:val="000000" w:themeColor="text1"/>
                <w:sz w:val="20"/>
                <w:szCs w:val="20"/>
                <w:shd w:val="clear" w:color="auto" w:fill="FFFFFF"/>
              </w:rPr>
              <w:t>Amends the Older Americans Act of 1965 to expand supportive services for Native American aging programs, and for other purposes.</w:t>
            </w:r>
          </w:p>
          <w:p w14:paraId="661815C4" w14:textId="77777777" w:rsidR="008B1034" w:rsidRPr="001F4288" w:rsidRDefault="008B1034" w:rsidP="008B1034">
            <w:pPr>
              <w:pStyle w:val="Heading1"/>
              <w:rPr>
                <w:rFonts w:ascii="Arial" w:hAnsi="Arial" w:cs="Arial"/>
                <w:b w:val="0"/>
                <w:bCs w:val="0"/>
                <w:color w:val="000000" w:themeColor="text1"/>
                <w:sz w:val="20"/>
                <w:szCs w:val="20"/>
              </w:rPr>
            </w:pPr>
          </w:p>
        </w:tc>
        <w:tc>
          <w:tcPr>
            <w:tcW w:w="2070" w:type="dxa"/>
          </w:tcPr>
          <w:p w14:paraId="6572B328" w14:textId="77777777" w:rsidR="008043F2" w:rsidRPr="001F4288" w:rsidRDefault="008043F2" w:rsidP="008B1034">
            <w:pPr>
              <w:keepLines/>
              <w:rPr>
                <w:rFonts w:ascii="Arial" w:hAnsi="Arial" w:cs="Arial"/>
                <w:color w:val="000000" w:themeColor="text1"/>
                <w:sz w:val="20"/>
                <w:szCs w:val="20"/>
              </w:rPr>
            </w:pPr>
          </w:p>
          <w:p w14:paraId="228ECAC7" w14:textId="77777777" w:rsidR="008043F2" w:rsidRPr="001F4288" w:rsidRDefault="008043F2" w:rsidP="008B1034">
            <w:pPr>
              <w:keepLines/>
              <w:rPr>
                <w:rFonts w:ascii="Arial" w:hAnsi="Arial" w:cs="Arial"/>
                <w:color w:val="000000" w:themeColor="text1"/>
                <w:sz w:val="20"/>
                <w:szCs w:val="20"/>
              </w:rPr>
            </w:pPr>
          </w:p>
          <w:p w14:paraId="4507EC2D" w14:textId="7C4FF59F" w:rsidR="008B1034" w:rsidRPr="001F4288" w:rsidRDefault="008B1034" w:rsidP="008B1034">
            <w:pPr>
              <w:keepLines/>
              <w:rPr>
                <w:rFonts w:ascii="Arial" w:hAnsi="Arial" w:cs="Arial"/>
                <w:color w:val="000000" w:themeColor="text1"/>
                <w:sz w:val="20"/>
                <w:szCs w:val="20"/>
              </w:rPr>
            </w:pPr>
            <w:proofErr w:type="spellStart"/>
            <w:r w:rsidRPr="001F4288">
              <w:rPr>
                <w:rFonts w:ascii="Arial" w:hAnsi="Arial" w:cs="Arial"/>
                <w:color w:val="000000" w:themeColor="text1"/>
                <w:sz w:val="20"/>
                <w:szCs w:val="20"/>
              </w:rPr>
              <w:t>O’Halleran</w:t>
            </w:r>
            <w:proofErr w:type="spellEnd"/>
            <w:r w:rsidRPr="001F4288">
              <w:rPr>
                <w:rFonts w:ascii="Arial" w:hAnsi="Arial" w:cs="Arial"/>
                <w:color w:val="000000" w:themeColor="text1"/>
                <w:sz w:val="20"/>
                <w:szCs w:val="20"/>
              </w:rPr>
              <w:t xml:space="preserve"> (D-AZ)</w:t>
            </w:r>
          </w:p>
        </w:tc>
        <w:tc>
          <w:tcPr>
            <w:tcW w:w="2160" w:type="dxa"/>
          </w:tcPr>
          <w:p w14:paraId="0D17BC8D" w14:textId="77777777" w:rsidR="008043F2" w:rsidRPr="001F4288" w:rsidRDefault="008043F2" w:rsidP="008B1034">
            <w:pPr>
              <w:keepLines/>
              <w:rPr>
                <w:rFonts w:ascii="Arial" w:hAnsi="Arial" w:cs="Arial"/>
                <w:color w:val="000000" w:themeColor="text1"/>
                <w:sz w:val="20"/>
                <w:szCs w:val="20"/>
              </w:rPr>
            </w:pPr>
          </w:p>
          <w:p w14:paraId="0ED9735F" w14:textId="77777777" w:rsidR="008043F2" w:rsidRPr="001F4288" w:rsidRDefault="008043F2" w:rsidP="008B1034">
            <w:pPr>
              <w:keepLines/>
              <w:rPr>
                <w:rFonts w:ascii="Arial" w:hAnsi="Arial" w:cs="Arial"/>
                <w:color w:val="000000" w:themeColor="text1"/>
                <w:sz w:val="20"/>
                <w:szCs w:val="20"/>
              </w:rPr>
            </w:pPr>
          </w:p>
          <w:p w14:paraId="5BFC4A5F" w14:textId="62A92ABD" w:rsidR="008B1034" w:rsidRPr="001F4288" w:rsidRDefault="008B1034" w:rsidP="008B1034">
            <w:pPr>
              <w:keepLines/>
              <w:rPr>
                <w:rFonts w:ascii="Arial" w:hAnsi="Arial" w:cs="Arial"/>
                <w:color w:val="000000" w:themeColor="text1"/>
                <w:sz w:val="20"/>
                <w:szCs w:val="20"/>
              </w:rPr>
            </w:pPr>
            <w:r w:rsidRPr="001F4288">
              <w:rPr>
                <w:rFonts w:ascii="Arial" w:hAnsi="Arial" w:cs="Arial"/>
                <w:color w:val="000000" w:themeColor="text1"/>
                <w:sz w:val="20"/>
                <w:szCs w:val="20"/>
              </w:rPr>
              <w:t>Education and Labor</w:t>
            </w:r>
          </w:p>
        </w:tc>
        <w:tc>
          <w:tcPr>
            <w:tcW w:w="2474" w:type="dxa"/>
          </w:tcPr>
          <w:p w14:paraId="7681B244" w14:textId="77777777" w:rsidR="008043F2" w:rsidRPr="001F4288" w:rsidRDefault="008043F2" w:rsidP="008B1034">
            <w:pPr>
              <w:keepLines/>
              <w:rPr>
                <w:rFonts w:ascii="Arial" w:hAnsi="Arial" w:cs="Arial"/>
                <w:color w:val="000000" w:themeColor="text1"/>
                <w:sz w:val="20"/>
                <w:szCs w:val="20"/>
              </w:rPr>
            </w:pPr>
          </w:p>
          <w:p w14:paraId="7A23B441" w14:textId="77777777" w:rsidR="008043F2" w:rsidRPr="001F4288" w:rsidRDefault="008043F2" w:rsidP="008B1034">
            <w:pPr>
              <w:keepLines/>
              <w:rPr>
                <w:rFonts w:ascii="Arial" w:hAnsi="Arial" w:cs="Arial"/>
                <w:color w:val="000000" w:themeColor="text1"/>
                <w:sz w:val="20"/>
                <w:szCs w:val="20"/>
              </w:rPr>
            </w:pPr>
          </w:p>
          <w:p w14:paraId="78BDF80C" w14:textId="68A0C147" w:rsidR="008B1034" w:rsidRPr="001F4288" w:rsidRDefault="008043F2" w:rsidP="008B1034">
            <w:pPr>
              <w:keepLines/>
              <w:rPr>
                <w:rFonts w:ascii="Arial" w:hAnsi="Arial" w:cs="Arial"/>
                <w:color w:val="000000" w:themeColor="text1"/>
                <w:sz w:val="20"/>
                <w:szCs w:val="20"/>
              </w:rPr>
            </w:pPr>
            <w:r w:rsidRPr="001F4288">
              <w:rPr>
                <w:rFonts w:ascii="Arial" w:hAnsi="Arial" w:cs="Arial"/>
                <w:color w:val="000000" w:themeColor="text1"/>
                <w:sz w:val="20"/>
                <w:szCs w:val="20"/>
              </w:rPr>
              <w:t xml:space="preserve">12/5/19- </w:t>
            </w:r>
            <w:r w:rsidR="008B1034" w:rsidRPr="001F4288">
              <w:rPr>
                <w:rFonts w:ascii="Arial" w:hAnsi="Arial" w:cs="Arial"/>
                <w:color w:val="000000" w:themeColor="text1"/>
                <w:sz w:val="20"/>
                <w:szCs w:val="20"/>
              </w:rPr>
              <w:t>In Committee</w:t>
            </w:r>
          </w:p>
        </w:tc>
      </w:tr>
      <w:tr w:rsidR="00944171" w:rsidRPr="003B08E0" w14:paraId="1CE8E0B2" w14:textId="77777777" w:rsidTr="00350194">
        <w:tc>
          <w:tcPr>
            <w:tcW w:w="1530" w:type="dxa"/>
          </w:tcPr>
          <w:p w14:paraId="78AE3AE7"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S. 785</w:t>
            </w:r>
          </w:p>
          <w:p w14:paraId="4F16B48A"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w:t>
            </w:r>
          </w:p>
          <w:p w14:paraId="02108A71" w14:textId="3518FF74"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3/31/19</w:t>
            </w:r>
          </w:p>
        </w:tc>
        <w:tc>
          <w:tcPr>
            <w:tcW w:w="2813" w:type="dxa"/>
          </w:tcPr>
          <w:p w14:paraId="4F9BCC2B" w14:textId="1B0CDF82"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Commander John Scott Hannon Veterans Mental Health Improvement Act of 2019</w:t>
            </w:r>
          </w:p>
        </w:tc>
        <w:tc>
          <w:tcPr>
            <w:tcW w:w="3870" w:type="dxa"/>
          </w:tcPr>
          <w:p w14:paraId="57E733F3"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shd w:val="clear" w:color="auto" w:fill="FFFFFF"/>
              </w:rPr>
              <w:t>Improves mental health care, eases transition from recently separated veterans, increases community engagement through grants.</w:t>
            </w:r>
          </w:p>
          <w:p w14:paraId="26F47387" w14:textId="77777777" w:rsidR="00944171" w:rsidRPr="001F4288" w:rsidRDefault="00944171" w:rsidP="002E3918">
            <w:pPr>
              <w:keepLines/>
              <w:rPr>
                <w:rFonts w:ascii="Arial" w:hAnsi="Arial" w:cs="Arial"/>
                <w:color w:val="000000" w:themeColor="text1"/>
                <w:sz w:val="20"/>
                <w:szCs w:val="20"/>
              </w:rPr>
            </w:pPr>
          </w:p>
        </w:tc>
        <w:tc>
          <w:tcPr>
            <w:tcW w:w="2070" w:type="dxa"/>
          </w:tcPr>
          <w:p w14:paraId="5BC0D42E"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Tester (D-MT)/</w:t>
            </w:r>
          </w:p>
          <w:p w14:paraId="0B00CDB9" w14:textId="0F98DFED" w:rsidR="00944171" w:rsidRPr="001F4288" w:rsidRDefault="00944171" w:rsidP="002E3918">
            <w:pPr>
              <w:keepLines/>
              <w:rPr>
                <w:rFonts w:ascii="Arial" w:hAnsi="Arial" w:cs="Arial"/>
                <w:color w:val="000000" w:themeColor="text1"/>
                <w:sz w:val="20"/>
                <w:szCs w:val="20"/>
              </w:rPr>
            </w:pPr>
            <w:r w:rsidRPr="001F4288">
              <w:rPr>
                <w:rFonts w:ascii="Arial" w:hAnsi="Arial" w:cs="Arial"/>
                <w:i/>
                <w:iCs/>
                <w:color w:val="000000" w:themeColor="text1"/>
                <w:sz w:val="20"/>
                <w:szCs w:val="20"/>
              </w:rPr>
              <w:t>Murray (D-WA), Merkley (D-OR)</w:t>
            </w:r>
          </w:p>
        </w:tc>
        <w:tc>
          <w:tcPr>
            <w:tcW w:w="2160" w:type="dxa"/>
          </w:tcPr>
          <w:p w14:paraId="38E0F737" w14:textId="76D33A32"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Veterans’ Affairs</w:t>
            </w:r>
          </w:p>
        </w:tc>
        <w:tc>
          <w:tcPr>
            <w:tcW w:w="2474" w:type="dxa"/>
          </w:tcPr>
          <w:p w14:paraId="2978DDFC" w14:textId="3939B303"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1/29/</w:t>
            </w:r>
            <w:r>
              <w:rPr>
                <w:rFonts w:ascii="Arial" w:hAnsi="Arial" w:cs="Arial"/>
                <w:color w:val="000000" w:themeColor="text1"/>
                <w:sz w:val="20"/>
                <w:szCs w:val="20"/>
              </w:rPr>
              <w:t>20</w:t>
            </w:r>
            <w:r w:rsidRPr="001F4288">
              <w:rPr>
                <w:rFonts w:ascii="Arial" w:hAnsi="Arial" w:cs="Arial"/>
                <w:color w:val="000000" w:themeColor="text1"/>
                <w:sz w:val="20"/>
                <w:szCs w:val="20"/>
              </w:rPr>
              <w:t>-Ordered to be reported with an amendment in the nature of a substitute favorably</w:t>
            </w:r>
          </w:p>
        </w:tc>
      </w:tr>
      <w:tr w:rsidR="00944171" w:rsidRPr="003B08E0" w14:paraId="55F4A649" w14:textId="77777777" w:rsidTr="00350194">
        <w:tc>
          <w:tcPr>
            <w:tcW w:w="1530" w:type="dxa"/>
          </w:tcPr>
          <w:p w14:paraId="48BE8754"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S. 982</w:t>
            </w:r>
          </w:p>
          <w:p w14:paraId="505A7AC1" w14:textId="61455F92"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w:t>
            </w:r>
            <w:r>
              <w:rPr>
                <w:rFonts w:ascii="Arial" w:hAnsi="Arial" w:cs="Arial"/>
                <w:color w:val="000000" w:themeColor="text1"/>
                <w:sz w:val="20"/>
                <w:szCs w:val="20"/>
              </w:rPr>
              <w:t>:</w:t>
            </w:r>
          </w:p>
          <w:p w14:paraId="3A2424C4"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4/2/2019</w:t>
            </w:r>
          </w:p>
          <w:p w14:paraId="17A34733" w14:textId="77777777" w:rsidR="00944171" w:rsidRPr="001F4288" w:rsidRDefault="00944171" w:rsidP="002E3918">
            <w:pPr>
              <w:keepLines/>
              <w:rPr>
                <w:rFonts w:ascii="Arial" w:hAnsi="Arial" w:cs="Arial"/>
                <w:color w:val="000000" w:themeColor="text1"/>
                <w:sz w:val="20"/>
                <w:szCs w:val="20"/>
              </w:rPr>
            </w:pPr>
          </w:p>
          <w:p w14:paraId="6DEF3AC1"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H.R. 2438</w:t>
            </w:r>
          </w:p>
          <w:p w14:paraId="0DADE60B"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 xml:space="preserve">Introduced: </w:t>
            </w:r>
          </w:p>
          <w:p w14:paraId="635EE513"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5/1/19</w:t>
            </w:r>
          </w:p>
          <w:p w14:paraId="4B9E44B3" w14:textId="7F38FFE9" w:rsidR="00944171" w:rsidRPr="001F4288" w:rsidRDefault="00944171" w:rsidP="002E3918">
            <w:pPr>
              <w:keepLines/>
              <w:rPr>
                <w:rFonts w:ascii="Arial" w:hAnsi="Arial" w:cs="Arial"/>
                <w:color w:val="000000" w:themeColor="text1"/>
                <w:sz w:val="20"/>
                <w:szCs w:val="20"/>
              </w:rPr>
            </w:pPr>
          </w:p>
        </w:tc>
        <w:tc>
          <w:tcPr>
            <w:tcW w:w="2813" w:type="dxa"/>
          </w:tcPr>
          <w:p w14:paraId="33B66361"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Not Invisible Act</w:t>
            </w:r>
          </w:p>
          <w:p w14:paraId="11BE5C1D" w14:textId="4A86E2C4" w:rsidR="00944171" w:rsidRPr="001F4288" w:rsidRDefault="00944171" w:rsidP="002E3918">
            <w:pPr>
              <w:keepLines/>
              <w:rPr>
                <w:rFonts w:ascii="Arial" w:hAnsi="Arial" w:cs="Arial"/>
                <w:color w:val="000000" w:themeColor="text1"/>
                <w:sz w:val="20"/>
                <w:szCs w:val="20"/>
              </w:rPr>
            </w:pPr>
          </w:p>
        </w:tc>
        <w:tc>
          <w:tcPr>
            <w:tcW w:w="3870" w:type="dxa"/>
          </w:tcPr>
          <w:p w14:paraId="4EE06E7F" w14:textId="770F4279"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Establishes an advisory committee on violent crimes and would establish best practices for law enforcement on combatting the missing and murdered AI/ANs epidemic.</w:t>
            </w:r>
          </w:p>
        </w:tc>
        <w:tc>
          <w:tcPr>
            <w:tcW w:w="2070" w:type="dxa"/>
          </w:tcPr>
          <w:p w14:paraId="0EAABF19"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 xml:space="preserve">Cortez </w:t>
            </w:r>
            <w:proofErr w:type="spellStart"/>
            <w:r w:rsidRPr="001F4288">
              <w:rPr>
                <w:rFonts w:ascii="Arial" w:hAnsi="Arial" w:cs="Arial"/>
                <w:color w:val="000000" w:themeColor="text1"/>
                <w:sz w:val="20"/>
                <w:szCs w:val="20"/>
              </w:rPr>
              <w:t>Masto</w:t>
            </w:r>
            <w:proofErr w:type="spellEnd"/>
            <w:r w:rsidRPr="001F4288">
              <w:rPr>
                <w:rFonts w:ascii="Arial" w:hAnsi="Arial" w:cs="Arial"/>
                <w:color w:val="000000" w:themeColor="text1"/>
                <w:sz w:val="20"/>
                <w:szCs w:val="20"/>
              </w:rPr>
              <w:t xml:space="preserve"> (D-NV)</w:t>
            </w:r>
          </w:p>
          <w:p w14:paraId="4771CDFD" w14:textId="77777777" w:rsidR="00944171" w:rsidRPr="001F4288" w:rsidRDefault="00944171" w:rsidP="002E3918">
            <w:pPr>
              <w:keepLines/>
              <w:rPr>
                <w:rFonts w:ascii="Arial" w:hAnsi="Arial" w:cs="Arial"/>
                <w:color w:val="000000" w:themeColor="text1"/>
                <w:sz w:val="20"/>
                <w:szCs w:val="20"/>
              </w:rPr>
            </w:pPr>
          </w:p>
          <w:p w14:paraId="73F84DAE" w14:textId="77777777" w:rsidR="00944171" w:rsidRPr="001F4288" w:rsidRDefault="00944171" w:rsidP="002E3918">
            <w:pPr>
              <w:keepLines/>
              <w:rPr>
                <w:rFonts w:ascii="Arial" w:hAnsi="Arial" w:cs="Arial"/>
                <w:color w:val="000000" w:themeColor="text1"/>
                <w:sz w:val="20"/>
                <w:szCs w:val="20"/>
              </w:rPr>
            </w:pPr>
          </w:p>
          <w:p w14:paraId="17C90632" w14:textId="77777777" w:rsidR="00944171" w:rsidRPr="001F4288" w:rsidRDefault="00944171" w:rsidP="002E3918">
            <w:pPr>
              <w:keepLines/>
              <w:rPr>
                <w:rFonts w:ascii="Arial" w:hAnsi="Arial" w:cs="Arial"/>
                <w:color w:val="000000" w:themeColor="text1"/>
                <w:sz w:val="20"/>
                <w:szCs w:val="20"/>
              </w:rPr>
            </w:pPr>
          </w:p>
          <w:p w14:paraId="15FF7AEB" w14:textId="77777777" w:rsidR="00944171" w:rsidRPr="001F4288" w:rsidRDefault="00944171" w:rsidP="002E3918">
            <w:pPr>
              <w:keepLines/>
              <w:rPr>
                <w:rFonts w:ascii="Arial" w:hAnsi="Arial" w:cs="Arial"/>
                <w:color w:val="000000" w:themeColor="text1"/>
                <w:sz w:val="20"/>
                <w:szCs w:val="20"/>
              </w:rPr>
            </w:pPr>
            <w:proofErr w:type="spellStart"/>
            <w:r w:rsidRPr="001F4288">
              <w:rPr>
                <w:rFonts w:ascii="Arial" w:hAnsi="Arial" w:cs="Arial"/>
                <w:color w:val="000000" w:themeColor="text1"/>
                <w:sz w:val="20"/>
                <w:szCs w:val="20"/>
              </w:rPr>
              <w:t>Haaland</w:t>
            </w:r>
            <w:proofErr w:type="spellEnd"/>
            <w:r w:rsidRPr="001F4288">
              <w:rPr>
                <w:rFonts w:ascii="Arial" w:hAnsi="Arial" w:cs="Arial"/>
                <w:color w:val="000000" w:themeColor="text1"/>
                <w:sz w:val="20"/>
                <w:szCs w:val="20"/>
              </w:rPr>
              <w:t xml:space="preserve"> (D-NM)/</w:t>
            </w:r>
          </w:p>
          <w:p w14:paraId="051B392E" w14:textId="77777777" w:rsidR="00944171" w:rsidRPr="001F4288" w:rsidRDefault="00944171" w:rsidP="002E3918">
            <w:pPr>
              <w:keepLines/>
              <w:rPr>
                <w:rFonts w:ascii="Arial" w:hAnsi="Arial" w:cs="Arial"/>
                <w:i/>
                <w:iCs/>
                <w:color w:val="000000" w:themeColor="text1"/>
                <w:sz w:val="20"/>
                <w:szCs w:val="20"/>
              </w:rPr>
            </w:pPr>
            <w:r w:rsidRPr="001F4288">
              <w:rPr>
                <w:rFonts w:ascii="Arial" w:hAnsi="Arial" w:cs="Arial"/>
                <w:i/>
                <w:iCs/>
                <w:color w:val="000000" w:themeColor="text1"/>
                <w:sz w:val="20"/>
                <w:szCs w:val="20"/>
              </w:rPr>
              <w:t xml:space="preserve">Kilmer (D-WA), Smith (D-WA), Heck (D-WA), DelBene (D-WA), Larsen (D-WA), </w:t>
            </w:r>
            <w:proofErr w:type="spellStart"/>
            <w:r w:rsidRPr="001F4288">
              <w:rPr>
                <w:rFonts w:ascii="Arial" w:hAnsi="Arial" w:cs="Arial"/>
                <w:i/>
                <w:iCs/>
                <w:color w:val="000000" w:themeColor="text1"/>
                <w:sz w:val="20"/>
                <w:szCs w:val="20"/>
              </w:rPr>
              <w:t>Bonamici</w:t>
            </w:r>
            <w:proofErr w:type="spellEnd"/>
            <w:r w:rsidRPr="001F4288">
              <w:rPr>
                <w:rFonts w:ascii="Arial" w:hAnsi="Arial" w:cs="Arial"/>
                <w:i/>
                <w:iCs/>
                <w:color w:val="000000" w:themeColor="text1"/>
                <w:sz w:val="20"/>
                <w:szCs w:val="20"/>
              </w:rPr>
              <w:t xml:space="preserve"> (D-OR), DeFazio (D-OR)</w:t>
            </w:r>
          </w:p>
          <w:p w14:paraId="12FBCD30" w14:textId="006D48D8" w:rsidR="00944171" w:rsidRPr="001F4288" w:rsidRDefault="00944171" w:rsidP="002E3918">
            <w:pPr>
              <w:keepLines/>
              <w:rPr>
                <w:rFonts w:ascii="Arial" w:hAnsi="Arial" w:cs="Arial"/>
                <w:color w:val="000000" w:themeColor="text1"/>
                <w:sz w:val="20"/>
                <w:szCs w:val="20"/>
              </w:rPr>
            </w:pPr>
            <w:r w:rsidRPr="001F4288">
              <w:rPr>
                <w:rFonts w:ascii="Arial" w:hAnsi="Arial" w:cs="Arial"/>
                <w:i/>
                <w:iCs/>
                <w:color w:val="000000" w:themeColor="text1"/>
                <w:sz w:val="20"/>
                <w:szCs w:val="20"/>
              </w:rPr>
              <w:t>Blumenauer (D-Or)</w:t>
            </w:r>
          </w:p>
        </w:tc>
        <w:tc>
          <w:tcPr>
            <w:tcW w:w="2160" w:type="dxa"/>
          </w:tcPr>
          <w:p w14:paraId="687E99E7"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 xml:space="preserve">Indian Affairs </w:t>
            </w:r>
          </w:p>
          <w:p w14:paraId="5BE31D64" w14:textId="77777777" w:rsidR="00944171" w:rsidRPr="001F4288" w:rsidRDefault="00944171" w:rsidP="002E3918">
            <w:pPr>
              <w:keepLines/>
              <w:rPr>
                <w:rFonts w:ascii="Arial" w:hAnsi="Arial" w:cs="Arial"/>
                <w:color w:val="000000" w:themeColor="text1"/>
                <w:sz w:val="20"/>
                <w:szCs w:val="20"/>
              </w:rPr>
            </w:pPr>
          </w:p>
          <w:p w14:paraId="32EB6370" w14:textId="77777777" w:rsidR="00944171" w:rsidRPr="001F4288" w:rsidRDefault="00944171" w:rsidP="002E3918">
            <w:pPr>
              <w:keepLines/>
              <w:rPr>
                <w:rFonts w:ascii="Arial" w:hAnsi="Arial" w:cs="Arial"/>
                <w:color w:val="000000" w:themeColor="text1"/>
                <w:sz w:val="20"/>
                <w:szCs w:val="20"/>
              </w:rPr>
            </w:pPr>
          </w:p>
          <w:p w14:paraId="0B529EED" w14:textId="77777777" w:rsidR="00944171" w:rsidRPr="001F4288" w:rsidRDefault="00944171" w:rsidP="002E3918">
            <w:pPr>
              <w:keepLines/>
              <w:rPr>
                <w:rFonts w:ascii="Arial" w:hAnsi="Arial" w:cs="Arial"/>
                <w:color w:val="000000" w:themeColor="text1"/>
                <w:sz w:val="20"/>
                <w:szCs w:val="20"/>
              </w:rPr>
            </w:pPr>
          </w:p>
          <w:p w14:paraId="7BA79866"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Natural Resources,</w:t>
            </w:r>
          </w:p>
          <w:p w14:paraId="678E8AFF"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Judiciary</w:t>
            </w:r>
          </w:p>
          <w:p w14:paraId="60FB761D" w14:textId="7B90439B" w:rsidR="00944171" w:rsidRPr="001F4288" w:rsidRDefault="00944171" w:rsidP="002E3918">
            <w:pPr>
              <w:keepLines/>
              <w:rPr>
                <w:rFonts w:ascii="Arial" w:hAnsi="Arial" w:cs="Arial"/>
                <w:color w:val="000000" w:themeColor="text1"/>
                <w:sz w:val="20"/>
                <w:szCs w:val="20"/>
              </w:rPr>
            </w:pPr>
          </w:p>
        </w:tc>
        <w:tc>
          <w:tcPr>
            <w:tcW w:w="2474" w:type="dxa"/>
          </w:tcPr>
          <w:p w14:paraId="1428695B"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3/12/20- Held at the desk</w:t>
            </w:r>
          </w:p>
          <w:p w14:paraId="6D5E7623" w14:textId="77777777" w:rsidR="00944171" w:rsidRPr="001F4288" w:rsidRDefault="00944171" w:rsidP="002E3918">
            <w:pPr>
              <w:keepLines/>
              <w:rPr>
                <w:rFonts w:ascii="Arial" w:hAnsi="Arial" w:cs="Arial"/>
                <w:color w:val="000000" w:themeColor="text1"/>
                <w:sz w:val="20"/>
                <w:szCs w:val="20"/>
              </w:rPr>
            </w:pPr>
          </w:p>
          <w:p w14:paraId="5BE711C0"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 xml:space="preserve"> </w:t>
            </w:r>
          </w:p>
          <w:p w14:paraId="29EF21E9" w14:textId="4AA0E876"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 xml:space="preserve">3/11/20- Ordered to be reported (amended) by voice vote. </w:t>
            </w:r>
          </w:p>
        </w:tc>
      </w:tr>
      <w:tr w:rsidR="00944171" w:rsidRPr="003B08E0" w14:paraId="77E6028C" w14:textId="77777777" w:rsidTr="00350194">
        <w:tc>
          <w:tcPr>
            <w:tcW w:w="1530" w:type="dxa"/>
          </w:tcPr>
          <w:p w14:paraId="1A02DE6C"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S. 1001</w:t>
            </w:r>
          </w:p>
          <w:p w14:paraId="41DF2FEE" w14:textId="7B1B89C1"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 4/3/19</w:t>
            </w:r>
          </w:p>
        </w:tc>
        <w:tc>
          <w:tcPr>
            <w:tcW w:w="2813" w:type="dxa"/>
          </w:tcPr>
          <w:p w14:paraId="2A3E8312" w14:textId="6A80BDFA"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Tribal Veterans Health Care Enhancement Act</w:t>
            </w:r>
          </w:p>
        </w:tc>
        <w:tc>
          <w:tcPr>
            <w:tcW w:w="3870" w:type="dxa"/>
          </w:tcPr>
          <w:p w14:paraId="3B371990" w14:textId="24B379FF"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 xml:space="preserve">Amends the Indian Health Care Improvement Act to allow the Indian Health Service to cover the cost of a copayment of an Indian or Alaska Native veteran receiving medical care or services from the Department of Veterans Affairs, and for other purposes. </w:t>
            </w:r>
          </w:p>
        </w:tc>
        <w:tc>
          <w:tcPr>
            <w:tcW w:w="2070" w:type="dxa"/>
          </w:tcPr>
          <w:p w14:paraId="4BDC82DA" w14:textId="258AD630" w:rsidR="00944171" w:rsidRPr="001F4288" w:rsidRDefault="00944171" w:rsidP="002E3918">
            <w:pPr>
              <w:keepLines/>
              <w:rPr>
                <w:rFonts w:ascii="Arial" w:hAnsi="Arial" w:cs="Arial"/>
                <w:i/>
                <w:iCs/>
                <w:color w:val="000000" w:themeColor="text1"/>
                <w:sz w:val="20"/>
                <w:szCs w:val="20"/>
              </w:rPr>
            </w:pPr>
            <w:r w:rsidRPr="001F4288">
              <w:rPr>
                <w:rFonts w:ascii="Arial" w:hAnsi="Arial" w:cs="Arial"/>
                <w:color w:val="000000" w:themeColor="text1"/>
                <w:sz w:val="20"/>
                <w:szCs w:val="20"/>
              </w:rPr>
              <w:t>Thune (R-SD)/</w:t>
            </w:r>
          </w:p>
        </w:tc>
        <w:tc>
          <w:tcPr>
            <w:tcW w:w="2160" w:type="dxa"/>
          </w:tcPr>
          <w:p w14:paraId="6594C15B" w14:textId="5A47C42E"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Indian Affairs</w:t>
            </w:r>
          </w:p>
        </w:tc>
        <w:tc>
          <w:tcPr>
            <w:tcW w:w="2474" w:type="dxa"/>
          </w:tcPr>
          <w:p w14:paraId="16CAA9EF" w14:textId="7C0FE00D"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11/20/19- In Committee</w:t>
            </w:r>
          </w:p>
        </w:tc>
      </w:tr>
      <w:tr w:rsidR="00944171" w:rsidRPr="003B08E0" w14:paraId="2E435163" w14:textId="77777777" w:rsidTr="00350194">
        <w:tc>
          <w:tcPr>
            <w:tcW w:w="1530" w:type="dxa"/>
          </w:tcPr>
          <w:p w14:paraId="6891FD92"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lastRenderedPageBreak/>
              <w:t>H.R. 2062</w:t>
            </w:r>
          </w:p>
          <w:p w14:paraId="43B9AA19"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 4/3/19</w:t>
            </w:r>
          </w:p>
          <w:p w14:paraId="44BF55AD" w14:textId="77777777" w:rsidR="00944171" w:rsidRPr="001F4288" w:rsidRDefault="00944171" w:rsidP="002E3918">
            <w:pPr>
              <w:keepLines/>
              <w:rPr>
                <w:rFonts w:ascii="Arial" w:hAnsi="Arial" w:cs="Arial"/>
                <w:color w:val="000000" w:themeColor="text1"/>
                <w:sz w:val="20"/>
                <w:szCs w:val="20"/>
              </w:rPr>
            </w:pPr>
          </w:p>
          <w:p w14:paraId="7B46AA75" w14:textId="77777777" w:rsidR="00944171" w:rsidRPr="001F4288" w:rsidRDefault="00944171" w:rsidP="002E3918">
            <w:pPr>
              <w:keepLines/>
              <w:rPr>
                <w:rFonts w:ascii="Arial" w:hAnsi="Arial" w:cs="Arial"/>
                <w:color w:val="000000" w:themeColor="text1"/>
                <w:sz w:val="20"/>
                <w:szCs w:val="20"/>
              </w:rPr>
            </w:pPr>
          </w:p>
          <w:p w14:paraId="610637D3" w14:textId="77777777" w:rsidR="00944171" w:rsidRPr="001F4288" w:rsidRDefault="00944171" w:rsidP="002E3918">
            <w:pPr>
              <w:keepLines/>
              <w:rPr>
                <w:rFonts w:ascii="Arial" w:hAnsi="Arial" w:cs="Arial"/>
                <w:color w:val="000000" w:themeColor="text1"/>
                <w:sz w:val="20"/>
                <w:szCs w:val="20"/>
              </w:rPr>
            </w:pPr>
          </w:p>
          <w:p w14:paraId="46987417" w14:textId="77777777" w:rsidR="00944171" w:rsidRPr="001F4288" w:rsidRDefault="00944171" w:rsidP="002E3918">
            <w:pPr>
              <w:keepLines/>
              <w:rPr>
                <w:rFonts w:ascii="Arial" w:hAnsi="Arial" w:cs="Arial"/>
                <w:color w:val="000000" w:themeColor="text1"/>
                <w:sz w:val="20"/>
                <w:szCs w:val="20"/>
              </w:rPr>
            </w:pPr>
          </w:p>
          <w:p w14:paraId="61AA7969" w14:textId="77777777" w:rsidR="00944171" w:rsidRPr="001F4288" w:rsidRDefault="00944171" w:rsidP="002E3918">
            <w:pPr>
              <w:keepLines/>
              <w:rPr>
                <w:rFonts w:ascii="Arial" w:hAnsi="Arial" w:cs="Arial"/>
                <w:color w:val="000000" w:themeColor="text1"/>
                <w:sz w:val="20"/>
                <w:szCs w:val="20"/>
              </w:rPr>
            </w:pPr>
          </w:p>
          <w:p w14:paraId="64008FED"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S. 1012</w:t>
            </w:r>
          </w:p>
          <w:p w14:paraId="049E6EB0"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w:t>
            </w:r>
          </w:p>
          <w:p w14:paraId="142A72DB" w14:textId="4D090584"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4/3/19</w:t>
            </w:r>
          </w:p>
        </w:tc>
        <w:tc>
          <w:tcPr>
            <w:tcW w:w="2813" w:type="dxa"/>
          </w:tcPr>
          <w:p w14:paraId="2FA8B0CA"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Overdose Prevention and Patient Safety Act</w:t>
            </w:r>
          </w:p>
          <w:p w14:paraId="7592F033" w14:textId="77777777" w:rsidR="00944171" w:rsidRPr="001F4288" w:rsidRDefault="00944171" w:rsidP="002E3918">
            <w:pPr>
              <w:keepLines/>
              <w:rPr>
                <w:rFonts w:ascii="Arial" w:hAnsi="Arial" w:cs="Arial"/>
                <w:color w:val="000000" w:themeColor="text1"/>
                <w:sz w:val="20"/>
                <w:szCs w:val="20"/>
              </w:rPr>
            </w:pPr>
          </w:p>
          <w:p w14:paraId="2115C4EC" w14:textId="77777777" w:rsidR="00944171" w:rsidRPr="001F4288" w:rsidRDefault="00944171" w:rsidP="002E3918">
            <w:pPr>
              <w:keepLines/>
              <w:rPr>
                <w:rFonts w:ascii="Arial" w:hAnsi="Arial" w:cs="Arial"/>
                <w:color w:val="000000" w:themeColor="text1"/>
                <w:sz w:val="20"/>
                <w:szCs w:val="20"/>
              </w:rPr>
            </w:pPr>
          </w:p>
          <w:p w14:paraId="5B3056E4" w14:textId="77777777" w:rsidR="00944171" w:rsidRPr="001F4288" w:rsidRDefault="00944171" w:rsidP="002E3918">
            <w:pPr>
              <w:keepLines/>
              <w:rPr>
                <w:rFonts w:ascii="Arial" w:hAnsi="Arial" w:cs="Arial"/>
                <w:color w:val="000000" w:themeColor="text1"/>
                <w:sz w:val="20"/>
                <w:szCs w:val="20"/>
              </w:rPr>
            </w:pPr>
          </w:p>
          <w:p w14:paraId="68825BC4" w14:textId="77777777" w:rsidR="00944171" w:rsidRPr="001F4288" w:rsidRDefault="00944171" w:rsidP="002E3918">
            <w:pPr>
              <w:keepLines/>
              <w:rPr>
                <w:rFonts w:ascii="Arial" w:hAnsi="Arial" w:cs="Arial"/>
                <w:color w:val="000000" w:themeColor="text1"/>
                <w:sz w:val="20"/>
                <w:szCs w:val="20"/>
              </w:rPr>
            </w:pPr>
          </w:p>
          <w:p w14:paraId="6C076077" w14:textId="77777777" w:rsidR="00944171" w:rsidRPr="001F4288" w:rsidRDefault="00944171" w:rsidP="002E3918">
            <w:pPr>
              <w:keepLines/>
              <w:rPr>
                <w:rFonts w:ascii="Arial" w:hAnsi="Arial" w:cs="Arial"/>
                <w:color w:val="000000" w:themeColor="text1"/>
                <w:sz w:val="20"/>
                <w:szCs w:val="20"/>
              </w:rPr>
            </w:pPr>
          </w:p>
          <w:p w14:paraId="720CB581" w14:textId="77777777" w:rsidR="00944171" w:rsidRPr="001F4288" w:rsidRDefault="00944171" w:rsidP="002E3918">
            <w:pPr>
              <w:keepLines/>
              <w:rPr>
                <w:rFonts w:ascii="Arial" w:hAnsi="Arial" w:cs="Arial"/>
                <w:color w:val="000000" w:themeColor="text1"/>
                <w:sz w:val="20"/>
                <w:szCs w:val="20"/>
              </w:rPr>
            </w:pPr>
          </w:p>
          <w:p w14:paraId="3B84FC86" w14:textId="6C9C14DD"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Protecting Jessica Grub’s Legacy Act</w:t>
            </w:r>
          </w:p>
        </w:tc>
        <w:tc>
          <w:tcPr>
            <w:tcW w:w="3870" w:type="dxa"/>
          </w:tcPr>
          <w:p w14:paraId="77D866A9" w14:textId="3FF7AEEB"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Aligns 42 CFR Part 2 with HIPAA to protect the privacy of patients with substance use disorders. Prevents discrimination based on medical records and provides penalties for violations.</w:t>
            </w:r>
          </w:p>
        </w:tc>
        <w:tc>
          <w:tcPr>
            <w:tcW w:w="2070" w:type="dxa"/>
          </w:tcPr>
          <w:p w14:paraId="02C86DC5" w14:textId="77777777" w:rsidR="00944171" w:rsidRPr="001F4288" w:rsidRDefault="00944171" w:rsidP="002E3918">
            <w:pPr>
              <w:keepLines/>
              <w:rPr>
                <w:rFonts w:ascii="Arial" w:hAnsi="Arial" w:cs="Arial"/>
                <w:i/>
                <w:iCs/>
                <w:color w:val="000000" w:themeColor="text1"/>
                <w:sz w:val="20"/>
                <w:szCs w:val="20"/>
              </w:rPr>
            </w:pPr>
            <w:r w:rsidRPr="001F4288">
              <w:rPr>
                <w:rFonts w:ascii="Arial" w:hAnsi="Arial" w:cs="Arial"/>
                <w:color w:val="000000" w:themeColor="text1"/>
                <w:sz w:val="20"/>
                <w:szCs w:val="20"/>
              </w:rPr>
              <w:t>Blumenauer (D-OR)/</w:t>
            </w:r>
            <w:r w:rsidRPr="001F4288">
              <w:rPr>
                <w:rFonts w:ascii="Arial" w:hAnsi="Arial" w:cs="Arial"/>
                <w:color w:val="000000" w:themeColor="text1"/>
                <w:sz w:val="20"/>
                <w:szCs w:val="20"/>
              </w:rPr>
              <w:br/>
            </w:r>
            <w:proofErr w:type="spellStart"/>
            <w:r w:rsidRPr="001F4288">
              <w:rPr>
                <w:rFonts w:ascii="Arial" w:hAnsi="Arial" w:cs="Arial"/>
                <w:i/>
                <w:iCs/>
                <w:color w:val="000000" w:themeColor="text1"/>
                <w:sz w:val="20"/>
                <w:szCs w:val="20"/>
              </w:rPr>
              <w:t>Bonamici</w:t>
            </w:r>
            <w:proofErr w:type="spellEnd"/>
            <w:r w:rsidRPr="001F4288">
              <w:rPr>
                <w:rFonts w:ascii="Arial" w:hAnsi="Arial" w:cs="Arial"/>
                <w:i/>
                <w:iCs/>
                <w:color w:val="000000" w:themeColor="text1"/>
                <w:sz w:val="20"/>
                <w:szCs w:val="20"/>
              </w:rPr>
              <w:t xml:space="preserve"> (D-OR), DelBene (D-WA), Larsen (D-WA), Walden (R-OR), DeFazio (D-OR), Kilmer (D-WA)</w:t>
            </w:r>
          </w:p>
          <w:p w14:paraId="5E27D7CF" w14:textId="77777777" w:rsidR="00944171" w:rsidRPr="001F4288" w:rsidRDefault="00944171" w:rsidP="002E3918">
            <w:pPr>
              <w:keepLines/>
              <w:rPr>
                <w:rFonts w:ascii="Arial" w:hAnsi="Arial" w:cs="Arial"/>
                <w:i/>
                <w:iCs/>
                <w:color w:val="000000" w:themeColor="text1"/>
                <w:sz w:val="20"/>
                <w:szCs w:val="20"/>
              </w:rPr>
            </w:pPr>
          </w:p>
          <w:p w14:paraId="398F17B7"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Manchin (D-WV)/</w:t>
            </w:r>
          </w:p>
          <w:p w14:paraId="43E75442" w14:textId="418D8718" w:rsidR="00944171" w:rsidRPr="001F4288" w:rsidRDefault="00944171" w:rsidP="002E3918">
            <w:pPr>
              <w:keepLines/>
              <w:rPr>
                <w:rFonts w:ascii="Arial" w:hAnsi="Arial" w:cs="Arial"/>
                <w:color w:val="000000" w:themeColor="text1"/>
                <w:sz w:val="20"/>
                <w:szCs w:val="20"/>
              </w:rPr>
            </w:pPr>
            <w:r w:rsidRPr="001F4288">
              <w:rPr>
                <w:rFonts w:ascii="Arial" w:hAnsi="Arial" w:cs="Arial"/>
                <w:i/>
                <w:iCs/>
                <w:color w:val="000000" w:themeColor="text1"/>
                <w:sz w:val="20"/>
                <w:szCs w:val="20"/>
              </w:rPr>
              <w:t>Merkley (D-OR)</w:t>
            </w:r>
          </w:p>
        </w:tc>
        <w:tc>
          <w:tcPr>
            <w:tcW w:w="2160" w:type="dxa"/>
          </w:tcPr>
          <w:p w14:paraId="100AFA87"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Energy and Commerce</w:t>
            </w:r>
          </w:p>
          <w:p w14:paraId="1039CB50" w14:textId="77777777" w:rsidR="00944171" w:rsidRPr="001F4288" w:rsidRDefault="00944171" w:rsidP="002E3918">
            <w:pPr>
              <w:keepLines/>
              <w:rPr>
                <w:rFonts w:ascii="Arial" w:hAnsi="Arial" w:cs="Arial"/>
                <w:color w:val="000000" w:themeColor="text1"/>
                <w:sz w:val="20"/>
                <w:szCs w:val="20"/>
              </w:rPr>
            </w:pPr>
          </w:p>
          <w:p w14:paraId="14396D5E" w14:textId="77777777" w:rsidR="00944171" w:rsidRPr="001F4288" w:rsidRDefault="00944171" w:rsidP="002E3918">
            <w:pPr>
              <w:keepLines/>
              <w:rPr>
                <w:rFonts w:ascii="Arial" w:hAnsi="Arial" w:cs="Arial"/>
                <w:color w:val="000000" w:themeColor="text1"/>
                <w:sz w:val="20"/>
                <w:szCs w:val="20"/>
              </w:rPr>
            </w:pPr>
          </w:p>
          <w:p w14:paraId="7A25768D" w14:textId="77777777" w:rsidR="00944171" w:rsidRPr="001F4288" w:rsidRDefault="00944171" w:rsidP="002E3918">
            <w:pPr>
              <w:keepLines/>
              <w:rPr>
                <w:rFonts w:ascii="Arial" w:hAnsi="Arial" w:cs="Arial"/>
                <w:color w:val="000000" w:themeColor="text1"/>
                <w:sz w:val="20"/>
                <w:szCs w:val="20"/>
              </w:rPr>
            </w:pPr>
          </w:p>
          <w:p w14:paraId="0A420366" w14:textId="77777777" w:rsidR="00944171" w:rsidRPr="001F4288" w:rsidRDefault="00944171" w:rsidP="002E3918">
            <w:pPr>
              <w:keepLines/>
              <w:rPr>
                <w:rFonts w:ascii="Arial" w:hAnsi="Arial" w:cs="Arial"/>
                <w:color w:val="000000" w:themeColor="text1"/>
                <w:sz w:val="20"/>
                <w:szCs w:val="20"/>
              </w:rPr>
            </w:pPr>
          </w:p>
          <w:p w14:paraId="2189236B" w14:textId="77777777" w:rsidR="00944171" w:rsidRPr="001F4288" w:rsidRDefault="00944171" w:rsidP="002E3918">
            <w:pPr>
              <w:keepLines/>
              <w:rPr>
                <w:rFonts w:ascii="Arial" w:hAnsi="Arial" w:cs="Arial"/>
                <w:color w:val="000000" w:themeColor="text1"/>
                <w:sz w:val="20"/>
                <w:szCs w:val="20"/>
              </w:rPr>
            </w:pPr>
          </w:p>
          <w:p w14:paraId="25207EAA" w14:textId="77777777" w:rsidR="00944171" w:rsidRPr="001F4288" w:rsidRDefault="00944171" w:rsidP="002E3918">
            <w:pPr>
              <w:keepLines/>
              <w:rPr>
                <w:rFonts w:ascii="Arial" w:hAnsi="Arial" w:cs="Arial"/>
                <w:color w:val="000000" w:themeColor="text1"/>
                <w:sz w:val="20"/>
                <w:szCs w:val="20"/>
              </w:rPr>
            </w:pPr>
          </w:p>
          <w:p w14:paraId="1C98535A" w14:textId="6AA7FB79"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HELP</w:t>
            </w:r>
          </w:p>
        </w:tc>
        <w:tc>
          <w:tcPr>
            <w:tcW w:w="2474" w:type="dxa"/>
          </w:tcPr>
          <w:p w14:paraId="1A4B52F5"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4/4/19-In Committee on Health</w:t>
            </w:r>
          </w:p>
          <w:p w14:paraId="56BA5213" w14:textId="77777777" w:rsidR="00944171" w:rsidRPr="001F4288" w:rsidRDefault="00944171" w:rsidP="002E3918">
            <w:pPr>
              <w:keepLines/>
              <w:rPr>
                <w:rFonts w:ascii="Arial" w:hAnsi="Arial" w:cs="Arial"/>
                <w:color w:val="000000" w:themeColor="text1"/>
                <w:sz w:val="20"/>
                <w:szCs w:val="20"/>
              </w:rPr>
            </w:pPr>
          </w:p>
          <w:p w14:paraId="44EB9146" w14:textId="77777777" w:rsidR="00944171" w:rsidRPr="001F4288" w:rsidRDefault="00944171" w:rsidP="002E3918">
            <w:pPr>
              <w:keepLines/>
              <w:rPr>
                <w:rFonts w:ascii="Arial" w:hAnsi="Arial" w:cs="Arial"/>
                <w:color w:val="000000" w:themeColor="text1"/>
                <w:sz w:val="20"/>
                <w:szCs w:val="20"/>
              </w:rPr>
            </w:pPr>
          </w:p>
          <w:p w14:paraId="1C30F343" w14:textId="77777777" w:rsidR="00944171" w:rsidRPr="001F4288" w:rsidRDefault="00944171" w:rsidP="002E3918">
            <w:pPr>
              <w:keepLines/>
              <w:rPr>
                <w:rFonts w:ascii="Arial" w:hAnsi="Arial" w:cs="Arial"/>
                <w:color w:val="000000" w:themeColor="text1"/>
                <w:sz w:val="20"/>
                <w:szCs w:val="20"/>
              </w:rPr>
            </w:pPr>
          </w:p>
          <w:p w14:paraId="1CF11A19" w14:textId="77777777" w:rsidR="00944171" w:rsidRPr="001F4288" w:rsidRDefault="00944171" w:rsidP="002E3918">
            <w:pPr>
              <w:keepLines/>
              <w:rPr>
                <w:rFonts w:ascii="Arial" w:hAnsi="Arial" w:cs="Arial"/>
                <w:color w:val="000000" w:themeColor="text1"/>
                <w:sz w:val="20"/>
                <w:szCs w:val="20"/>
              </w:rPr>
            </w:pPr>
          </w:p>
          <w:p w14:paraId="6882F2DE" w14:textId="77777777" w:rsidR="00944171" w:rsidRPr="001F4288" w:rsidRDefault="00944171" w:rsidP="002E3918">
            <w:pPr>
              <w:keepLines/>
              <w:rPr>
                <w:rFonts w:ascii="Arial" w:hAnsi="Arial" w:cs="Arial"/>
                <w:color w:val="000000" w:themeColor="text1"/>
                <w:sz w:val="20"/>
                <w:szCs w:val="20"/>
              </w:rPr>
            </w:pPr>
          </w:p>
          <w:p w14:paraId="02AC1AED" w14:textId="77777777" w:rsidR="00944171" w:rsidRPr="001F4288" w:rsidRDefault="00944171" w:rsidP="002E3918">
            <w:pPr>
              <w:keepLines/>
              <w:rPr>
                <w:rFonts w:ascii="Arial" w:hAnsi="Arial" w:cs="Arial"/>
                <w:color w:val="000000" w:themeColor="text1"/>
                <w:sz w:val="20"/>
                <w:szCs w:val="20"/>
              </w:rPr>
            </w:pPr>
          </w:p>
          <w:p w14:paraId="1AC26257" w14:textId="1F919545"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4/3/19-In Committee</w:t>
            </w:r>
          </w:p>
        </w:tc>
      </w:tr>
      <w:tr w:rsidR="00944171" w:rsidRPr="003B08E0" w14:paraId="46185307" w14:textId="77777777" w:rsidTr="00350194">
        <w:tc>
          <w:tcPr>
            <w:tcW w:w="1530" w:type="dxa"/>
          </w:tcPr>
          <w:p w14:paraId="508736ED"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S. 1180</w:t>
            </w:r>
          </w:p>
          <w:p w14:paraId="6E52F4D1"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w:t>
            </w:r>
          </w:p>
          <w:p w14:paraId="7F86E424"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4/11/19</w:t>
            </w:r>
          </w:p>
          <w:p w14:paraId="74EB40C5" w14:textId="77777777" w:rsidR="00944171" w:rsidRPr="001F4288" w:rsidRDefault="00944171" w:rsidP="002E3918">
            <w:pPr>
              <w:keepLines/>
              <w:rPr>
                <w:rFonts w:ascii="Arial" w:hAnsi="Arial" w:cs="Arial"/>
                <w:color w:val="000000" w:themeColor="text1"/>
                <w:sz w:val="20"/>
                <w:szCs w:val="20"/>
              </w:rPr>
            </w:pPr>
          </w:p>
          <w:p w14:paraId="0020C3FA" w14:textId="77777777" w:rsidR="00944171" w:rsidRPr="001F4288" w:rsidRDefault="00944171" w:rsidP="002E3918">
            <w:pPr>
              <w:keepLines/>
              <w:rPr>
                <w:rFonts w:ascii="Arial" w:hAnsi="Arial" w:cs="Arial"/>
                <w:color w:val="000000" w:themeColor="text1"/>
                <w:sz w:val="20"/>
                <w:szCs w:val="20"/>
              </w:rPr>
            </w:pPr>
          </w:p>
          <w:p w14:paraId="040AEB6C"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H.R. 2316</w:t>
            </w:r>
          </w:p>
          <w:p w14:paraId="31F6380C"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w:t>
            </w:r>
          </w:p>
          <w:p w14:paraId="30CDBF0A" w14:textId="4DD0F3D8"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4/12/19</w:t>
            </w:r>
          </w:p>
        </w:tc>
        <w:tc>
          <w:tcPr>
            <w:tcW w:w="2813" w:type="dxa"/>
          </w:tcPr>
          <w:p w14:paraId="5B025332"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Urban Indian Health Parity Act</w:t>
            </w:r>
          </w:p>
          <w:p w14:paraId="033E88E6" w14:textId="77777777" w:rsidR="00944171" w:rsidRPr="001F4288" w:rsidRDefault="00944171" w:rsidP="002E3918">
            <w:pPr>
              <w:keepLines/>
              <w:rPr>
                <w:rFonts w:ascii="Arial" w:hAnsi="Arial" w:cs="Arial"/>
                <w:color w:val="000000" w:themeColor="text1"/>
                <w:sz w:val="20"/>
                <w:szCs w:val="20"/>
              </w:rPr>
            </w:pPr>
          </w:p>
          <w:p w14:paraId="111689F8" w14:textId="77777777" w:rsidR="00944171" w:rsidRPr="001F4288" w:rsidRDefault="00944171" w:rsidP="002E3918">
            <w:pPr>
              <w:keepLines/>
              <w:rPr>
                <w:rFonts w:ascii="Arial" w:hAnsi="Arial" w:cs="Arial"/>
                <w:color w:val="000000" w:themeColor="text1"/>
                <w:sz w:val="20"/>
                <w:szCs w:val="20"/>
              </w:rPr>
            </w:pPr>
          </w:p>
          <w:p w14:paraId="28B79B3B" w14:textId="77777777" w:rsidR="00944171" w:rsidRPr="001F4288" w:rsidRDefault="00944171" w:rsidP="002E3918">
            <w:pPr>
              <w:keepLines/>
              <w:rPr>
                <w:rFonts w:ascii="Arial" w:hAnsi="Arial" w:cs="Arial"/>
                <w:color w:val="000000" w:themeColor="text1"/>
                <w:sz w:val="20"/>
                <w:szCs w:val="20"/>
              </w:rPr>
            </w:pPr>
          </w:p>
          <w:p w14:paraId="26CAF064" w14:textId="77777777" w:rsidR="00944171" w:rsidRPr="001F4288" w:rsidRDefault="00944171" w:rsidP="002E3918">
            <w:pPr>
              <w:keepLines/>
              <w:rPr>
                <w:rFonts w:ascii="Arial" w:hAnsi="Arial" w:cs="Arial"/>
                <w:color w:val="000000" w:themeColor="text1"/>
                <w:sz w:val="20"/>
                <w:szCs w:val="20"/>
              </w:rPr>
            </w:pPr>
          </w:p>
          <w:p w14:paraId="6026B953" w14:textId="5274EA85"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Amend Title XIX of the SS Act</w:t>
            </w:r>
          </w:p>
        </w:tc>
        <w:tc>
          <w:tcPr>
            <w:tcW w:w="3870" w:type="dxa"/>
          </w:tcPr>
          <w:p w14:paraId="76DA81FA"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shd w:val="clear" w:color="auto" w:fill="FFFFFF"/>
              </w:rPr>
              <w:t>Extends the full Federal medical assistance percentage to urban Indian organizations.</w:t>
            </w:r>
          </w:p>
          <w:p w14:paraId="48A0850F" w14:textId="6A55C103" w:rsidR="00944171" w:rsidRPr="001F4288" w:rsidRDefault="00944171" w:rsidP="002E3918">
            <w:pPr>
              <w:keepLines/>
              <w:rPr>
                <w:rFonts w:ascii="Arial" w:hAnsi="Arial" w:cs="Arial"/>
                <w:color w:val="000000" w:themeColor="text1"/>
                <w:sz w:val="20"/>
                <w:szCs w:val="20"/>
              </w:rPr>
            </w:pPr>
          </w:p>
        </w:tc>
        <w:tc>
          <w:tcPr>
            <w:tcW w:w="2070" w:type="dxa"/>
          </w:tcPr>
          <w:p w14:paraId="5C6335B8"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Udall (D-NM)/</w:t>
            </w:r>
          </w:p>
          <w:p w14:paraId="6510AE35" w14:textId="77777777" w:rsidR="00944171" w:rsidRPr="001F4288" w:rsidRDefault="00944171" w:rsidP="002E3918">
            <w:pPr>
              <w:keepLines/>
              <w:rPr>
                <w:rFonts w:ascii="Arial" w:hAnsi="Arial" w:cs="Arial"/>
                <w:i/>
                <w:iCs/>
                <w:color w:val="000000" w:themeColor="text1"/>
                <w:sz w:val="20"/>
                <w:szCs w:val="20"/>
              </w:rPr>
            </w:pPr>
            <w:r w:rsidRPr="001F4288">
              <w:rPr>
                <w:rFonts w:ascii="Arial" w:hAnsi="Arial" w:cs="Arial"/>
                <w:i/>
                <w:iCs/>
                <w:color w:val="000000" w:themeColor="text1"/>
                <w:sz w:val="20"/>
                <w:szCs w:val="20"/>
              </w:rPr>
              <w:t>Cantwell (D-WA),</w:t>
            </w:r>
          </w:p>
          <w:p w14:paraId="4BF80357" w14:textId="77777777" w:rsidR="00944171" w:rsidRPr="001F4288" w:rsidRDefault="00944171" w:rsidP="002E3918">
            <w:pPr>
              <w:keepLines/>
              <w:rPr>
                <w:rFonts w:ascii="Arial" w:hAnsi="Arial" w:cs="Arial"/>
                <w:i/>
                <w:iCs/>
                <w:color w:val="000000" w:themeColor="text1"/>
                <w:sz w:val="20"/>
                <w:szCs w:val="20"/>
              </w:rPr>
            </w:pPr>
            <w:r w:rsidRPr="001F4288">
              <w:rPr>
                <w:rFonts w:ascii="Arial" w:hAnsi="Arial" w:cs="Arial"/>
                <w:i/>
                <w:iCs/>
                <w:color w:val="000000" w:themeColor="text1"/>
                <w:sz w:val="20"/>
                <w:szCs w:val="20"/>
              </w:rPr>
              <w:t>Merkley (D-OR), Murray (D-WA)</w:t>
            </w:r>
          </w:p>
          <w:p w14:paraId="04A50384" w14:textId="77777777" w:rsidR="00944171" w:rsidRPr="001F4288" w:rsidRDefault="00944171" w:rsidP="002E3918">
            <w:pPr>
              <w:keepLines/>
              <w:rPr>
                <w:rFonts w:ascii="Arial" w:hAnsi="Arial" w:cs="Arial"/>
                <w:color w:val="000000" w:themeColor="text1"/>
                <w:sz w:val="20"/>
                <w:szCs w:val="20"/>
              </w:rPr>
            </w:pPr>
          </w:p>
          <w:p w14:paraId="49848970"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Lujan (D-NM)/</w:t>
            </w:r>
          </w:p>
          <w:p w14:paraId="511D7D78" w14:textId="7C996726" w:rsidR="00944171" w:rsidRPr="001F4288" w:rsidRDefault="00944171" w:rsidP="002E3918">
            <w:pPr>
              <w:keepLines/>
              <w:rPr>
                <w:rFonts w:ascii="Arial" w:hAnsi="Arial" w:cs="Arial"/>
                <w:i/>
                <w:iCs/>
                <w:color w:val="000000" w:themeColor="text1"/>
                <w:sz w:val="20"/>
                <w:szCs w:val="20"/>
              </w:rPr>
            </w:pPr>
            <w:r w:rsidRPr="001F4288">
              <w:rPr>
                <w:rFonts w:ascii="Arial" w:hAnsi="Arial" w:cs="Arial"/>
                <w:i/>
                <w:iCs/>
                <w:color w:val="000000" w:themeColor="text1"/>
                <w:sz w:val="20"/>
                <w:szCs w:val="20"/>
              </w:rPr>
              <w:t xml:space="preserve">Blumenauer (D-OR), DelBene (D-WA), Jayapal (D-WA), Smith (D-WA), Heck (D-WA), </w:t>
            </w:r>
            <w:proofErr w:type="spellStart"/>
            <w:r w:rsidRPr="001F4288">
              <w:rPr>
                <w:rFonts w:ascii="Arial" w:hAnsi="Arial" w:cs="Arial"/>
                <w:i/>
                <w:iCs/>
                <w:color w:val="000000" w:themeColor="text1"/>
                <w:sz w:val="20"/>
                <w:szCs w:val="20"/>
              </w:rPr>
              <w:t>Bonamici</w:t>
            </w:r>
            <w:proofErr w:type="spellEnd"/>
            <w:r w:rsidRPr="001F4288">
              <w:rPr>
                <w:rFonts w:ascii="Arial" w:hAnsi="Arial" w:cs="Arial"/>
                <w:i/>
                <w:iCs/>
                <w:color w:val="000000" w:themeColor="text1"/>
                <w:sz w:val="20"/>
                <w:szCs w:val="20"/>
              </w:rPr>
              <w:t xml:space="preserve"> (D-OR)</w:t>
            </w:r>
          </w:p>
        </w:tc>
        <w:tc>
          <w:tcPr>
            <w:tcW w:w="2160" w:type="dxa"/>
          </w:tcPr>
          <w:p w14:paraId="250E6F7E"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Finance</w:t>
            </w:r>
          </w:p>
          <w:p w14:paraId="35D80818" w14:textId="77777777" w:rsidR="00944171" w:rsidRPr="001F4288" w:rsidRDefault="00944171" w:rsidP="002E3918">
            <w:pPr>
              <w:keepLines/>
              <w:rPr>
                <w:rFonts w:ascii="Arial" w:hAnsi="Arial" w:cs="Arial"/>
                <w:color w:val="000000" w:themeColor="text1"/>
                <w:sz w:val="20"/>
                <w:szCs w:val="20"/>
              </w:rPr>
            </w:pPr>
          </w:p>
          <w:p w14:paraId="3BBB59F5" w14:textId="77777777" w:rsidR="00944171" w:rsidRPr="001F4288" w:rsidRDefault="00944171" w:rsidP="002E3918">
            <w:pPr>
              <w:keepLines/>
              <w:rPr>
                <w:rFonts w:ascii="Arial" w:hAnsi="Arial" w:cs="Arial"/>
                <w:color w:val="000000" w:themeColor="text1"/>
                <w:sz w:val="20"/>
                <w:szCs w:val="20"/>
              </w:rPr>
            </w:pPr>
          </w:p>
          <w:p w14:paraId="1D76F2A8" w14:textId="77777777" w:rsidR="00944171" w:rsidRPr="001F4288" w:rsidRDefault="00944171" w:rsidP="002E3918">
            <w:pPr>
              <w:keepLines/>
              <w:rPr>
                <w:rFonts w:ascii="Arial" w:hAnsi="Arial" w:cs="Arial"/>
                <w:color w:val="000000" w:themeColor="text1"/>
                <w:sz w:val="20"/>
                <w:szCs w:val="20"/>
              </w:rPr>
            </w:pPr>
          </w:p>
          <w:p w14:paraId="7747EB06" w14:textId="77777777" w:rsidR="00944171" w:rsidRPr="001F4288" w:rsidRDefault="00944171" w:rsidP="002E3918">
            <w:pPr>
              <w:keepLines/>
              <w:rPr>
                <w:rFonts w:ascii="Arial" w:hAnsi="Arial" w:cs="Arial"/>
                <w:color w:val="000000" w:themeColor="text1"/>
                <w:sz w:val="20"/>
                <w:szCs w:val="20"/>
              </w:rPr>
            </w:pPr>
          </w:p>
          <w:p w14:paraId="73634972" w14:textId="1D1036C6"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Energy and Commerce</w:t>
            </w:r>
          </w:p>
        </w:tc>
        <w:tc>
          <w:tcPr>
            <w:tcW w:w="2474" w:type="dxa"/>
          </w:tcPr>
          <w:p w14:paraId="594FB823"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4/11/19-In Committee</w:t>
            </w:r>
          </w:p>
          <w:p w14:paraId="62580EF9" w14:textId="77777777" w:rsidR="00944171" w:rsidRPr="001F4288" w:rsidRDefault="00944171" w:rsidP="002E3918">
            <w:pPr>
              <w:keepLines/>
              <w:rPr>
                <w:rFonts w:ascii="Arial" w:hAnsi="Arial" w:cs="Arial"/>
                <w:color w:val="000000" w:themeColor="text1"/>
                <w:sz w:val="20"/>
                <w:szCs w:val="20"/>
              </w:rPr>
            </w:pPr>
          </w:p>
          <w:p w14:paraId="674354C0" w14:textId="77777777" w:rsidR="00944171" w:rsidRPr="001F4288" w:rsidRDefault="00944171" w:rsidP="002E3918">
            <w:pPr>
              <w:keepLines/>
              <w:rPr>
                <w:rFonts w:ascii="Arial" w:hAnsi="Arial" w:cs="Arial"/>
                <w:color w:val="000000" w:themeColor="text1"/>
                <w:sz w:val="20"/>
                <w:szCs w:val="20"/>
              </w:rPr>
            </w:pPr>
          </w:p>
          <w:p w14:paraId="1D1731FA" w14:textId="77777777" w:rsidR="00944171" w:rsidRPr="001F4288" w:rsidRDefault="00944171" w:rsidP="002E3918">
            <w:pPr>
              <w:keepLines/>
              <w:rPr>
                <w:rFonts w:ascii="Arial" w:hAnsi="Arial" w:cs="Arial"/>
                <w:color w:val="000000" w:themeColor="text1"/>
                <w:sz w:val="20"/>
                <w:szCs w:val="20"/>
              </w:rPr>
            </w:pPr>
          </w:p>
          <w:p w14:paraId="1DE510B3" w14:textId="77777777" w:rsidR="00944171" w:rsidRPr="001F4288" w:rsidRDefault="00944171" w:rsidP="002E3918">
            <w:pPr>
              <w:keepLines/>
              <w:rPr>
                <w:rFonts w:ascii="Arial" w:hAnsi="Arial" w:cs="Arial"/>
                <w:color w:val="000000" w:themeColor="text1"/>
                <w:sz w:val="20"/>
                <w:szCs w:val="20"/>
              </w:rPr>
            </w:pPr>
          </w:p>
          <w:p w14:paraId="430586FC" w14:textId="77BE6470"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4/15/19-In Committee on Health</w:t>
            </w:r>
          </w:p>
        </w:tc>
      </w:tr>
      <w:tr w:rsidR="00944171" w:rsidRPr="003B08E0" w14:paraId="750F50B2" w14:textId="77777777" w:rsidTr="00350194">
        <w:tc>
          <w:tcPr>
            <w:tcW w:w="1530" w:type="dxa"/>
          </w:tcPr>
          <w:p w14:paraId="0E8BA4D3"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S. 1213</w:t>
            </w:r>
          </w:p>
          <w:p w14:paraId="1E3EF9D6" w14:textId="3D7049DE"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w:t>
            </w:r>
            <w:r>
              <w:rPr>
                <w:rFonts w:ascii="Arial" w:hAnsi="Arial" w:cs="Arial"/>
                <w:color w:val="000000" w:themeColor="text1"/>
                <w:sz w:val="20"/>
                <w:szCs w:val="20"/>
              </w:rPr>
              <w:t>:</w:t>
            </w:r>
          </w:p>
          <w:p w14:paraId="036F83AA" w14:textId="71034FA5"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4/11/19</w:t>
            </w:r>
          </w:p>
        </w:tc>
        <w:tc>
          <w:tcPr>
            <w:tcW w:w="2813" w:type="dxa"/>
          </w:tcPr>
          <w:p w14:paraId="681AC01C" w14:textId="2DCAE793"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Consumer Health Insurance Protection Act of 2019</w:t>
            </w:r>
          </w:p>
        </w:tc>
        <w:tc>
          <w:tcPr>
            <w:tcW w:w="3870" w:type="dxa"/>
          </w:tcPr>
          <w:p w14:paraId="6548EA94" w14:textId="5C22B8AF"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Introduces consumer protections on par with Medicare and Medicaid requirements for private insurers. Protects against high premiums and limits insurance company profits.</w:t>
            </w:r>
          </w:p>
        </w:tc>
        <w:tc>
          <w:tcPr>
            <w:tcW w:w="2070" w:type="dxa"/>
          </w:tcPr>
          <w:p w14:paraId="395C2BFF" w14:textId="0868BA18" w:rsidR="00944171" w:rsidRPr="001F4288" w:rsidRDefault="00944171" w:rsidP="002E3918">
            <w:pPr>
              <w:keepLines/>
              <w:rPr>
                <w:rFonts w:ascii="Arial" w:hAnsi="Arial" w:cs="Arial"/>
                <w:i/>
                <w:iCs/>
                <w:color w:val="000000" w:themeColor="text1"/>
                <w:sz w:val="20"/>
                <w:szCs w:val="20"/>
              </w:rPr>
            </w:pPr>
            <w:r w:rsidRPr="001F4288">
              <w:rPr>
                <w:rFonts w:ascii="Arial" w:hAnsi="Arial" w:cs="Arial"/>
                <w:color w:val="000000" w:themeColor="text1"/>
                <w:sz w:val="20"/>
                <w:szCs w:val="20"/>
              </w:rPr>
              <w:t>Warren (D-MA)</w:t>
            </w:r>
          </w:p>
        </w:tc>
        <w:tc>
          <w:tcPr>
            <w:tcW w:w="2160" w:type="dxa"/>
          </w:tcPr>
          <w:p w14:paraId="2010B59F" w14:textId="0DAE6C03"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Finance</w:t>
            </w:r>
          </w:p>
        </w:tc>
        <w:tc>
          <w:tcPr>
            <w:tcW w:w="2474" w:type="dxa"/>
          </w:tcPr>
          <w:p w14:paraId="3C146263" w14:textId="793971FC"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4/11/19- In Committee</w:t>
            </w:r>
          </w:p>
        </w:tc>
      </w:tr>
      <w:tr w:rsidR="00944171" w:rsidRPr="003B08E0" w14:paraId="4D8C6B1A" w14:textId="77777777" w:rsidTr="00350194">
        <w:tc>
          <w:tcPr>
            <w:tcW w:w="1530" w:type="dxa"/>
          </w:tcPr>
          <w:p w14:paraId="69193E42"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H.R. 2482</w:t>
            </w:r>
          </w:p>
          <w:p w14:paraId="087646BE" w14:textId="17CE9DB9"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w:t>
            </w:r>
            <w:r>
              <w:rPr>
                <w:rFonts w:ascii="Arial" w:hAnsi="Arial" w:cs="Arial"/>
                <w:color w:val="000000" w:themeColor="text1"/>
                <w:sz w:val="20"/>
                <w:szCs w:val="20"/>
              </w:rPr>
              <w:t>:</w:t>
            </w:r>
            <w:r w:rsidRPr="001F4288">
              <w:rPr>
                <w:rFonts w:ascii="Arial" w:hAnsi="Arial" w:cs="Arial"/>
                <w:color w:val="000000" w:themeColor="text1"/>
                <w:sz w:val="20"/>
                <w:szCs w:val="20"/>
              </w:rPr>
              <w:t xml:space="preserve"> 5/2/19</w:t>
            </w:r>
          </w:p>
          <w:p w14:paraId="7263FC0C" w14:textId="2BD6C390" w:rsidR="00944171" w:rsidRPr="001F4288" w:rsidRDefault="00944171" w:rsidP="002E3918">
            <w:pPr>
              <w:keepLines/>
              <w:rPr>
                <w:rFonts w:ascii="Arial" w:hAnsi="Arial" w:cs="Arial"/>
                <w:color w:val="000000" w:themeColor="text1"/>
                <w:sz w:val="20"/>
                <w:szCs w:val="20"/>
              </w:rPr>
            </w:pPr>
          </w:p>
        </w:tc>
        <w:tc>
          <w:tcPr>
            <w:tcW w:w="2813" w:type="dxa"/>
          </w:tcPr>
          <w:p w14:paraId="00C94216" w14:textId="456A3AB5"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Mainstreaming Addiction Treatment At of 2019</w:t>
            </w:r>
          </w:p>
        </w:tc>
        <w:tc>
          <w:tcPr>
            <w:tcW w:w="3870" w:type="dxa"/>
          </w:tcPr>
          <w:p w14:paraId="1B4B92B8" w14:textId="77777777" w:rsidR="00944171" w:rsidRPr="001F4288" w:rsidRDefault="00944171" w:rsidP="002E3918">
            <w:pPr>
              <w:rPr>
                <w:rFonts w:ascii="Arial" w:hAnsi="Arial" w:cs="Arial"/>
                <w:color w:val="000000" w:themeColor="text1"/>
                <w:sz w:val="20"/>
                <w:szCs w:val="20"/>
              </w:rPr>
            </w:pPr>
            <w:r w:rsidRPr="001F4288">
              <w:rPr>
                <w:rFonts w:ascii="Arial" w:hAnsi="Arial" w:cs="Arial"/>
                <w:color w:val="000000" w:themeColor="text1"/>
                <w:sz w:val="20"/>
                <w:szCs w:val="20"/>
                <w:shd w:val="clear" w:color="auto" w:fill="FFFFFF"/>
              </w:rPr>
              <w:t>Repeals the DATA waiver requirement to prescribe buprenorphine. S. 2074 would allow CHAs to prescribe MAT</w:t>
            </w:r>
          </w:p>
          <w:p w14:paraId="43F904DB" w14:textId="175B0E98" w:rsidR="00944171" w:rsidRPr="001F4288" w:rsidRDefault="00944171" w:rsidP="002E3918">
            <w:pPr>
              <w:keepLines/>
              <w:rPr>
                <w:rFonts w:ascii="Arial" w:hAnsi="Arial" w:cs="Arial"/>
                <w:color w:val="000000" w:themeColor="text1"/>
                <w:sz w:val="20"/>
                <w:szCs w:val="20"/>
              </w:rPr>
            </w:pPr>
          </w:p>
        </w:tc>
        <w:tc>
          <w:tcPr>
            <w:tcW w:w="2070" w:type="dxa"/>
          </w:tcPr>
          <w:p w14:paraId="1E37BDAF" w14:textId="77777777" w:rsidR="00944171" w:rsidRPr="001F4288" w:rsidRDefault="00944171" w:rsidP="002E3918">
            <w:pPr>
              <w:keepLines/>
              <w:rPr>
                <w:rFonts w:ascii="Arial" w:hAnsi="Arial" w:cs="Arial"/>
                <w:color w:val="000000" w:themeColor="text1"/>
                <w:sz w:val="20"/>
                <w:szCs w:val="20"/>
              </w:rPr>
            </w:pPr>
            <w:proofErr w:type="spellStart"/>
            <w:r w:rsidRPr="001F4288">
              <w:rPr>
                <w:rFonts w:ascii="Arial" w:hAnsi="Arial" w:cs="Arial"/>
                <w:color w:val="000000" w:themeColor="text1"/>
                <w:sz w:val="20"/>
                <w:szCs w:val="20"/>
              </w:rPr>
              <w:t>Tonko</w:t>
            </w:r>
            <w:proofErr w:type="spellEnd"/>
            <w:r w:rsidRPr="001F4288">
              <w:rPr>
                <w:rFonts w:ascii="Arial" w:hAnsi="Arial" w:cs="Arial"/>
                <w:color w:val="000000" w:themeColor="text1"/>
                <w:sz w:val="20"/>
                <w:szCs w:val="20"/>
              </w:rPr>
              <w:t xml:space="preserve"> (D-NY)/</w:t>
            </w:r>
          </w:p>
          <w:p w14:paraId="5B74948D" w14:textId="77777777" w:rsidR="00944171" w:rsidRPr="001F4288" w:rsidRDefault="00944171" w:rsidP="002E3918">
            <w:pPr>
              <w:keepLines/>
              <w:rPr>
                <w:rFonts w:ascii="Arial" w:hAnsi="Arial" w:cs="Arial"/>
                <w:i/>
                <w:iCs/>
                <w:color w:val="000000" w:themeColor="text1"/>
                <w:sz w:val="20"/>
                <w:szCs w:val="20"/>
              </w:rPr>
            </w:pPr>
            <w:r w:rsidRPr="001F4288">
              <w:rPr>
                <w:rFonts w:ascii="Arial" w:hAnsi="Arial" w:cs="Arial"/>
                <w:i/>
                <w:iCs/>
                <w:color w:val="000000" w:themeColor="text1"/>
                <w:sz w:val="20"/>
                <w:szCs w:val="20"/>
              </w:rPr>
              <w:t>Schrader (D-OR), Jayapal (D-WA), Heck (D-WA), Newhouse (R-WA), Blumenauer (D-OR)</w:t>
            </w:r>
          </w:p>
          <w:p w14:paraId="2273C4FC" w14:textId="77777777" w:rsidR="00944171" w:rsidRPr="001F4288" w:rsidRDefault="00944171" w:rsidP="002E3918">
            <w:pPr>
              <w:keepLines/>
              <w:rPr>
                <w:rFonts w:ascii="Arial" w:hAnsi="Arial" w:cs="Arial"/>
                <w:i/>
                <w:iCs/>
                <w:color w:val="000000" w:themeColor="text1"/>
                <w:sz w:val="20"/>
                <w:szCs w:val="20"/>
              </w:rPr>
            </w:pPr>
          </w:p>
          <w:p w14:paraId="433C2E9C" w14:textId="3D486AD8" w:rsidR="00944171" w:rsidRPr="001F4288" w:rsidRDefault="00944171" w:rsidP="002E3918">
            <w:pPr>
              <w:keepLines/>
              <w:rPr>
                <w:rFonts w:ascii="Arial" w:hAnsi="Arial" w:cs="Arial"/>
                <w:color w:val="000000" w:themeColor="text1"/>
                <w:sz w:val="20"/>
                <w:szCs w:val="20"/>
              </w:rPr>
            </w:pPr>
          </w:p>
        </w:tc>
        <w:tc>
          <w:tcPr>
            <w:tcW w:w="2160" w:type="dxa"/>
          </w:tcPr>
          <w:p w14:paraId="3B6F0DCD"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Energy and Commerce, Judiciary, Ways and Means</w:t>
            </w:r>
          </w:p>
          <w:p w14:paraId="2E7136EF" w14:textId="77777777" w:rsidR="00944171" w:rsidRPr="001F4288" w:rsidRDefault="00944171" w:rsidP="002E3918">
            <w:pPr>
              <w:keepLines/>
              <w:rPr>
                <w:rFonts w:ascii="Arial" w:hAnsi="Arial" w:cs="Arial"/>
                <w:color w:val="000000" w:themeColor="text1"/>
                <w:sz w:val="20"/>
                <w:szCs w:val="20"/>
              </w:rPr>
            </w:pPr>
          </w:p>
          <w:p w14:paraId="485530E9" w14:textId="77777777" w:rsidR="00944171" w:rsidRPr="001F4288" w:rsidRDefault="00944171" w:rsidP="002E3918">
            <w:pPr>
              <w:keepLines/>
              <w:rPr>
                <w:rFonts w:ascii="Arial" w:hAnsi="Arial" w:cs="Arial"/>
                <w:color w:val="000000" w:themeColor="text1"/>
                <w:sz w:val="20"/>
                <w:szCs w:val="20"/>
              </w:rPr>
            </w:pPr>
          </w:p>
          <w:p w14:paraId="07423C6E" w14:textId="77777777" w:rsidR="00944171" w:rsidRPr="001F4288" w:rsidRDefault="00944171" w:rsidP="002E3918">
            <w:pPr>
              <w:keepLines/>
              <w:rPr>
                <w:rFonts w:ascii="Arial" w:hAnsi="Arial" w:cs="Arial"/>
                <w:color w:val="000000" w:themeColor="text1"/>
                <w:sz w:val="20"/>
                <w:szCs w:val="20"/>
              </w:rPr>
            </w:pPr>
          </w:p>
          <w:p w14:paraId="1314FD03" w14:textId="77777777" w:rsidR="00944171" w:rsidRPr="001F4288" w:rsidRDefault="00944171" w:rsidP="002E3918">
            <w:pPr>
              <w:keepLines/>
              <w:rPr>
                <w:rFonts w:ascii="Arial" w:hAnsi="Arial" w:cs="Arial"/>
                <w:color w:val="000000" w:themeColor="text1"/>
                <w:sz w:val="20"/>
                <w:szCs w:val="20"/>
              </w:rPr>
            </w:pPr>
          </w:p>
          <w:p w14:paraId="76D4EEEF" w14:textId="4E58B044" w:rsidR="00944171" w:rsidRPr="001F4288" w:rsidRDefault="00944171" w:rsidP="002E3918">
            <w:pPr>
              <w:keepLines/>
              <w:rPr>
                <w:rFonts w:ascii="Arial" w:hAnsi="Arial" w:cs="Arial"/>
                <w:color w:val="000000" w:themeColor="text1"/>
                <w:sz w:val="20"/>
                <w:szCs w:val="20"/>
              </w:rPr>
            </w:pPr>
          </w:p>
        </w:tc>
        <w:tc>
          <w:tcPr>
            <w:tcW w:w="2474" w:type="dxa"/>
          </w:tcPr>
          <w:p w14:paraId="23465784"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5/21/19- In Committee and Subcommittee on Crime, Terrorism and Homeland Security</w:t>
            </w:r>
          </w:p>
          <w:p w14:paraId="5C98390B" w14:textId="77777777" w:rsidR="00944171" w:rsidRPr="001F4288" w:rsidRDefault="00944171" w:rsidP="002E3918">
            <w:pPr>
              <w:keepLines/>
              <w:rPr>
                <w:rFonts w:ascii="Arial" w:hAnsi="Arial" w:cs="Arial"/>
                <w:color w:val="000000" w:themeColor="text1"/>
                <w:sz w:val="20"/>
                <w:szCs w:val="20"/>
              </w:rPr>
            </w:pPr>
          </w:p>
          <w:p w14:paraId="56D14FE2" w14:textId="77777777" w:rsidR="00944171" w:rsidRPr="001F4288" w:rsidRDefault="00944171" w:rsidP="002E3918">
            <w:pPr>
              <w:keepLines/>
              <w:rPr>
                <w:rFonts w:ascii="Arial" w:hAnsi="Arial" w:cs="Arial"/>
                <w:color w:val="000000" w:themeColor="text1"/>
                <w:sz w:val="20"/>
                <w:szCs w:val="20"/>
              </w:rPr>
            </w:pPr>
          </w:p>
          <w:p w14:paraId="36F278BA" w14:textId="77777777" w:rsidR="00944171" w:rsidRPr="001F4288" w:rsidRDefault="00944171" w:rsidP="002E3918">
            <w:pPr>
              <w:keepLines/>
              <w:rPr>
                <w:rFonts w:ascii="Arial" w:hAnsi="Arial" w:cs="Arial"/>
                <w:color w:val="000000" w:themeColor="text1"/>
                <w:sz w:val="20"/>
                <w:szCs w:val="20"/>
              </w:rPr>
            </w:pPr>
          </w:p>
          <w:p w14:paraId="0F0E596E" w14:textId="77777777" w:rsidR="00944171" w:rsidRPr="001F4288" w:rsidRDefault="00944171" w:rsidP="002E3918">
            <w:pPr>
              <w:keepLines/>
              <w:rPr>
                <w:rFonts w:ascii="Arial" w:hAnsi="Arial" w:cs="Arial"/>
                <w:color w:val="000000" w:themeColor="text1"/>
                <w:sz w:val="20"/>
                <w:szCs w:val="20"/>
              </w:rPr>
            </w:pPr>
          </w:p>
          <w:p w14:paraId="34898CFB" w14:textId="77777777" w:rsidR="00944171" w:rsidRPr="001F4288" w:rsidRDefault="00944171" w:rsidP="002E3918">
            <w:pPr>
              <w:keepLines/>
              <w:rPr>
                <w:rFonts w:ascii="Arial" w:hAnsi="Arial" w:cs="Arial"/>
                <w:color w:val="000000" w:themeColor="text1"/>
                <w:sz w:val="20"/>
                <w:szCs w:val="20"/>
              </w:rPr>
            </w:pPr>
          </w:p>
          <w:p w14:paraId="61DF45FA" w14:textId="1BF23F9E"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 Committee</w:t>
            </w:r>
          </w:p>
        </w:tc>
      </w:tr>
      <w:tr w:rsidR="00944171" w:rsidRPr="003B08E0" w14:paraId="0CA34D4A" w14:textId="77777777" w:rsidTr="00350194">
        <w:trPr>
          <w:trHeight w:val="1493"/>
        </w:trPr>
        <w:tc>
          <w:tcPr>
            <w:tcW w:w="1530" w:type="dxa"/>
          </w:tcPr>
          <w:p w14:paraId="377F6059"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lastRenderedPageBreak/>
              <w:t>S. 1329</w:t>
            </w:r>
          </w:p>
          <w:p w14:paraId="2CA008E8"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w:t>
            </w:r>
          </w:p>
          <w:p w14:paraId="12826634"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5/6/19</w:t>
            </w:r>
          </w:p>
          <w:p w14:paraId="2F979C07" w14:textId="77777777" w:rsidR="00944171" w:rsidRPr="001F4288" w:rsidRDefault="00944171" w:rsidP="002E3918">
            <w:pPr>
              <w:keepLines/>
              <w:rPr>
                <w:rFonts w:ascii="Arial" w:hAnsi="Arial" w:cs="Arial"/>
                <w:color w:val="000000" w:themeColor="text1"/>
                <w:sz w:val="20"/>
                <w:szCs w:val="20"/>
              </w:rPr>
            </w:pPr>
          </w:p>
          <w:p w14:paraId="664988CA"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H.R. 2549</w:t>
            </w:r>
          </w:p>
          <w:p w14:paraId="2E119BD4" w14:textId="6C856E0A"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w:t>
            </w:r>
            <w:r>
              <w:rPr>
                <w:rFonts w:ascii="Arial" w:hAnsi="Arial" w:cs="Arial"/>
                <w:color w:val="000000" w:themeColor="text1"/>
                <w:sz w:val="20"/>
                <w:szCs w:val="20"/>
              </w:rPr>
              <w:t>:</w:t>
            </w:r>
            <w:r w:rsidRPr="001F4288">
              <w:rPr>
                <w:rFonts w:ascii="Arial" w:hAnsi="Arial" w:cs="Arial"/>
                <w:color w:val="000000" w:themeColor="text1"/>
                <w:sz w:val="20"/>
                <w:szCs w:val="20"/>
              </w:rPr>
              <w:t xml:space="preserve"> </w:t>
            </w:r>
          </w:p>
          <w:p w14:paraId="64EB2B97" w14:textId="7493E3D0"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5/7/19</w:t>
            </w:r>
          </w:p>
        </w:tc>
        <w:tc>
          <w:tcPr>
            <w:tcW w:w="2813" w:type="dxa"/>
          </w:tcPr>
          <w:p w14:paraId="2CF42FBA" w14:textId="191E8F7A"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AI/AN CAPTA</w:t>
            </w:r>
          </w:p>
        </w:tc>
        <w:tc>
          <w:tcPr>
            <w:tcW w:w="3870" w:type="dxa"/>
          </w:tcPr>
          <w:p w14:paraId="2ED7AD51" w14:textId="4472FDB5" w:rsidR="00944171" w:rsidRPr="001F4288" w:rsidRDefault="00944171" w:rsidP="002E3918">
            <w:pPr>
              <w:pStyle w:val="lbexhang"/>
              <w:keepLines/>
              <w:shd w:val="clear" w:color="auto" w:fill="FFFFFF"/>
              <w:rPr>
                <w:rFonts w:ascii="Arial" w:hAnsi="Arial" w:cs="Arial"/>
                <w:color w:val="000000" w:themeColor="text1"/>
                <w:sz w:val="20"/>
                <w:szCs w:val="20"/>
              </w:rPr>
            </w:pPr>
            <w:r w:rsidRPr="001F4288">
              <w:rPr>
                <w:rFonts w:ascii="Arial" w:hAnsi="Arial" w:cs="Arial"/>
                <w:color w:val="000000" w:themeColor="text1"/>
                <w:sz w:val="20"/>
                <w:szCs w:val="20"/>
              </w:rPr>
              <w:t>Requires that equitable distribution of assistance include equitable distribution in Indian tribes and tribal organizations and to increase amounts reserved for allotment to Indian tribes and tribal organizations under certain circumstances, and to provide for a Government Accountability Office report on child abuse and neglect in American Indian tribal communities.</w:t>
            </w:r>
          </w:p>
        </w:tc>
        <w:tc>
          <w:tcPr>
            <w:tcW w:w="2070" w:type="dxa"/>
          </w:tcPr>
          <w:p w14:paraId="0A7BE00D"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Warren (D-MA)/</w:t>
            </w:r>
          </w:p>
          <w:p w14:paraId="4D4EF74A" w14:textId="77777777" w:rsidR="00944171" w:rsidRPr="001F4288" w:rsidRDefault="00944171" w:rsidP="002E3918">
            <w:pPr>
              <w:keepLines/>
              <w:rPr>
                <w:rFonts w:ascii="Arial" w:hAnsi="Arial" w:cs="Arial"/>
                <w:i/>
                <w:iCs/>
                <w:color w:val="000000" w:themeColor="text1"/>
                <w:sz w:val="20"/>
                <w:szCs w:val="20"/>
              </w:rPr>
            </w:pPr>
            <w:r w:rsidRPr="001F4288">
              <w:rPr>
                <w:rFonts w:ascii="Arial" w:hAnsi="Arial" w:cs="Arial"/>
                <w:i/>
                <w:iCs/>
                <w:color w:val="000000" w:themeColor="text1"/>
                <w:sz w:val="20"/>
                <w:szCs w:val="20"/>
              </w:rPr>
              <w:t>Merkley (D-OR)</w:t>
            </w:r>
          </w:p>
          <w:p w14:paraId="69719DEF" w14:textId="77777777" w:rsidR="00944171" w:rsidRPr="001F4288" w:rsidRDefault="00944171" w:rsidP="002E3918">
            <w:pPr>
              <w:keepLines/>
              <w:rPr>
                <w:rFonts w:ascii="Arial" w:hAnsi="Arial" w:cs="Arial"/>
                <w:i/>
                <w:iCs/>
                <w:color w:val="000000" w:themeColor="text1"/>
                <w:sz w:val="20"/>
                <w:szCs w:val="20"/>
              </w:rPr>
            </w:pPr>
          </w:p>
          <w:p w14:paraId="46C4C1AD" w14:textId="77777777" w:rsidR="00944171" w:rsidRPr="001F4288" w:rsidRDefault="00944171" w:rsidP="002E3918">
            <w:pPr>
              <w:keepLines/>
              <w:rPr>
                <w:rFonts w:ascii="Arial" w:hAnsi="Arial" w:cs="Arial"/>
                <w:color w:val="000000" w:themeColor="text1"/>
                <w:sz w:val="20"/>
                <w:szCs w:val="20"/>
              </w:rPr>
            </w:pPr>
          </w:p>
          <w:p w14:paraId="2320BF7D" w14:textId="0546DA40" w:rsidR="00944171" w:rsidRPr="001F4288" w:rsidRDefault="00944171" w:rsidP="002E3918">
            <w:pPr>
              <w:keepLines/>
              <w:rPr>
                <w:rFonts w:ascii="Arial" w:hAnsi="Arial" w:cs="Arial"/>
                <w:i/>
                <w:iCs/>
                <w:color w:val="000000" w:themeColor="text1"/>
                <w:sz w:val="20"/>
                <w:szCs w:val="20"/>
              </w:rPr>
            </w:pPr>
            <w:r w:rsidRPr="001F4288">
              <w:rPr>
                <w:rFonts w:ascii="Arial" w:hAnsi="Arial" w:cs="Arial"/>
                <w:color w:val="000000" w:themeColor="text1"/>
                <w:sz w:val="20"/>
                <w:szCs w:val="20"/>
              </w:rPr>
              <w:t>Grijalva (D-AZ)</w:t>
            </w:r>
          </w:p>
        </w:tc>
        <w:tc>
          <w:tcPr>
            <w:tcW w:w="2160" w:type="dxa"/>
          </w:tcPr>
          <w:p w14:paraId="0A2F78E8"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Indian Affairs</w:t>
            </w:r>
          </w:p>
          <w:p w14:paraId="5A3E23D6" w14:textId="77777777" w:rsidR="00944171" w:rsidRPr="001F4288" w:rsidRDefault="00944171" w:rsidP="002E3918">
            <w:pPr>
              <w:keepLines/>
              <w:rPr>
                <w:rFonts w:ascii="Arial" w:hAnsi="Arial" w:cs="Arial"/>
                <w:color w:val="000000" w:themeColor="text1"/>
                <w:sz w:val="20"/>
                <w:szCs w:val="20"/>
              </w:rPr>
            </w:pPr>
          </w:p>
          <w:p w14:paraId="1CF1B47E" w14:textId="77777777" w:rsidR="00944171" w:rsidRPr="001F4288" w:rsidRDefault="00944171" w:rsidP="002E3918">
            <w:pPr>
              <w:keepLines/>
              <w:rPr>
                <w:rFonts w:ascii="Arial" w:hAnsi="Arial" w:cs="Arial"/>
                <w:color w:val="000000" w:themeColor="text1"/>
                <w:sz w:val="20"/>
                <w:szCs w:val="20"/>
              </w:rPr>
            </w:pPr>
          </w:p>
          <w:p w14:paraId="7FA600E3" w14:textId="77777777" w:rsidR="00944171" w:rsidRPr="001F4288" w:rsidRDefault="00944171" w:rsidP="002E3918">
            <w:pPr>
              <w:keepLines/>
              <w:rPr>
                <w:rFonts w:ascii="Arial" w:hAnsi="Arial" w:cs="Arial"/>
                <w:color w:val="000000" w:themeColor="text1"/>
                <w:sz w:val="20"/>
                <w:szCs w:val="20"/>
              </w:rPr>
            </w:pPr>
          </w:p>
          <w:p w14:paraId="3A5EE7B1" w14:textId="1E7D10BC"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Education and Labor, Natural Resources</w:t>
            </w:r>
          </w:p>
        </w:tc>
        <w:tc>
          <w:tcPr>
            <w:tcW w:w="2474" w:type="dxa"/>
          </w:tcPr>
          <w:p w14:paraId="3F4D0E88"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5/6/19- In Committee</w:t>
            </w:r>
          </w:p>
          <w:p w14:paraId="0A335B97" w14:textId="77777777" w:rsidR="00944171" w:rsidRPr="001F4288" w:rsidRDefault="00944171" w:rsidP="002E3918">
            <w:pPr>
              <w:keepLines/>
              <w:rPr>
                <w:rFonts w:ascii="Arial" w:hAnsi="Arial" w:cs="Arial"/>
                <w:color w:val="000000" w:themeColor="text1"/>
                <w:sz w:val="20"/>
                <w:szCs w:val="20"/>
              </w:rPr>
            </w:pPr>
          </w:p>
          <w:p w14:paraId="6F4D5DB6" w14:textId="77777777" w:rsidR="00944171" w:rsidRPr="001F4288" w:rsidRDefault="00944171" w:rsidP="002E3918">
            <w:pPr>
              <w:keepLines/>
              <w:rPr>
                <w:rFonts w:ascii="Arial" w:hAnsi="Arial" w:cs="Arial"/>
                <w:color w:val="000000" w:themeColor="text1"/>
                <w:sz w:val="20"/>
                <w:szCs w:val="20"/>
              </w:rPr>
            </w:pPr>
          </w:p>
          <w:p w14:paraId="0610EF41" w14:textId="77777777" w:rsidR="00944171" w:rsidRPr="001F4288" w:rsidRDefault="00944171" w:rsidP="002E3918">
            <w:pPr>
              <w:keepLines/>
              <w:rPr>
                <w:rFonts w:ascii="Arial" w:hAnsi="Arial" w:cs="Arial"/>
                <w:color w:val="000000" w:themeColor="text1"/>
                <w:sz w:val="20"/>
                <w:szCs w:val="20"/>
              </w:rPr>
            </w:pPr>
          </w:p>
          <w:p w14:paraId="65EB3D80" w14:textId="52B745E3"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5/16/19-In Committee and Subcommittee for Indigenous Peoples of the United States</w:t>
            </w:r>
          </w:p>
        </w:tc>
      </w:tr>
      <w:tr w:rsidR="00944171" w:rsidRPr="003B08E0" w14:paraId="55D990C5" w14:textId="77777777" w:rsidTr="00350194">
        <w:trPr>
          <w:trHeight w:val="1781"/>
        </w:trPr>
        <w:tc>
          <w:tcPr>
            <w:tcW w:w="1530" w:type="dxa"/>
          </w:tcPr>
          <w:p w14:paraId="2BC0EB4F"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S. 1365</w:t>
            </w:r>
          </w:p>
          <w:p w14:paraId="23100CEB"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w:t>
            </w:r>
          </w:p>
          <w:p w14:paraId="39CC5755"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5/8/19</w:t>
            </w:r>
          </w:p>
          <w:p w14:paraId="6F3F280D" w14:textId="77777777" w:rsidR="00944171" w:rsidRPr="001F4288" w:rsidRDefault="00944171" w:rsidP="002E3918">
            <w:pPr>
              <w:keepLines/>
              <w:rPr>
                <w:rFonts w:ascii="Arial" w:hAnsi="Arial" w:cs="Arial"/>
                <w:color w:val="000000" w:themeColor="text1"/>
                <w:sz w:val="20"/>
                <w:szCs w:val="20"/>
              </w:rPr>
            </w:pPr>
          </w:p>
          <w:p w14:paraId="64F06232" w14:textId="77777777" w:rsidR="00944171" w:rsidRPr="001F4288" w:rsidRDefault="00944171" w:rsidP="002E3918">
            <w:pPr>
              <w:keepLines/>
              <w:rPr>
                <w:rFonts w:ascii="Arial" w:hAnsi="Arial" w:cs="Arial"/>
                <w:color w:val="000000" w:themeColor="text1"/>
                <w:sz w:val="20"/>
                <w:szCs w:val="20"/>
              </w:rPr>
            </w:pPr>
          </w:p>
          <w:p w14:paraId="74F41285" w14:textId="77777777" w:rsidR="00944171" w:rsidRPr="001F4288" w:rsidRDefault="00944171" w:rsidP="002E3918">
            <w:pPr>
              <w:keepLines/>
              <w:rPr>
                <w:rFonts w:ascii="Arial" w:hAnsi="Arial" w:cs="Arial"/>
                <w:color w:val="000000" w:themeColor="text1"/>
                <w:sz w:val="20"/>
                <w:szCs w:val="20"/>
              </w:rPr>
            </w:pPr>
          </w:p>
          <w:p w14:paraId="527769E8"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H.R. 2569</w:t>
            </w:r>
          </w:p>
          <w:p w14:paraId="4A26D135"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 xml:space="preserve">Introduced: </w:t>
            </w:r>
          </w:p>
          <w:p w14:paraId="4E34B59F"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5/8/19</w:t>
            </w:r>
          </w:p>
          <w:p w14:paraId="74290556" w14:textId="5C00F4EC" w:rsidR="00944171" w:rsidRPr="001F4288" w:rsidRDefault="00944171" w:rsidP="002E3918">
            <w:pPr>
              <w:keepLines/>
              <w:rPr>
                <w:rFonts w:ascii="Arial" w:hAnsi="Arial" w:cs="Arial"/>
                <w:color w:val="000000" w:themeColor="text1"/>
                <w:sz w:val="20"/>
                <w:szCs w:val="20"/>
              </w:rPr>
            </w:pPr>
          </w:p>
        </w:tc>
        <w:tc>
          <w:tcPr>
            <w:tcW w:w="2813" w:type="dxa"/>
          </w:tcPr>
          <w:p w14:paraId="43F72953"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Comprehensive Addiction Resources Emergency Act of 2019 (CARE)</w:t>
            </w:r>
          </w:p>
          <w:p w14:paraId="7BF93D60" w14:textId="77777777" w:rsidR="00944171" w:rsidRPr="001F4288" w:rsidRDefault="00944171" w:rsidP="002E3918">
            <w:pPr>
              <w:keepLines/>
              <w:rPr>
                <w:rFonts w:ascii="Arial" w:hAnsi="Arial" w:cs="Arial"/>
                <w:color w:val="000000" w:themeColor="text1"/>
                <w:sz w:val="20"/>
                <w:szCs w:val="20"/>
              </w:rPr>
            </w:pPr>
          </w:p>
          <w:p w14:paraId="23B47F1E" w14:textId="77777777" w:rsidR="00944171" w:rsidRPr="001F4288" w:rsidRDefault="00944171" w:rsidP="002E3918">
            <w:pPr>
              <w:keepLines/>
              <w:rPr>
                <w:rFonts w:ascii="Arial" w:hAnsi="Arial" w:cs="Arial"/>
                <w:color w:val="000000" w:themeColor="text1"/>
                <w:sz w:val="20"/>
                <w:szCs w:val="20"/>
              </w:rPr>
            </w:pPr>
          </w:p>
          <w:p w14:paraId="5E7D6376" w14:textId="77777777" w:rsidR="00944171" w:rsidRPr="001F4288" w:rsidRDefault="00944171" w:rsidP="002E3918">
            <w:pPr>
              <w:keepLines/>
              <w:rPr>
                <w:rFonts w:ascii="Arial" w:hAnsi="Arial" w:cs="Arial"/>
                <w:color w:val="000000" w:themeColor="text1"/>
                <w:sz w:val="20"/>
                <w:szCs w:val="20"/>
              </w:rPr>
            </w:pPr>
          </w:p>
          <w:p w14:paraId="64BEA9BA" w14:textId="572866A8" w:rsidR="00944171" w:rsidRPr="001F4288" w:rsidRDefault="00944171" w:rsidP="002E3918">
            <w:pPr>
              <w:keepLines/>
              <w:rPr>
                <w:rFonts w:ascii="Arial" w:hAnsi="Arial" w:cs="Arial"/>
                <w:color w:val="000000" w:themeColor="text1"/>
                <w:sz w:val="20"/>
                <w:szCs w:val="20"/>
              </w:rPr>
            </w:pPr>
          </w:p>
        </w:tc>
        <w:tc>
          <w:tcPr>
            <w:tcW w:w="3870" w:type="dxa"/>
          </w:tcPr>
          <w:p w14:paraId="01823D95" w14:textId="1C9A38B2"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Provides emergency assistance to States, territories, Tribal nations, and local areas affected by the opioid epidemic and to make financial assistance available to States, territories, Tribal nations, local areas, and public or private nonprofit entities to provide for the development, organization, coordination, and operation of more effective and cost efficient systems for the delivery of essential services to individuals with substance use disorder and their families</w:t>
            </w:r>
          </w:p>
        </w:tc>
        <w:tc>
          <w:tcPr>
            <w:tcW w:w="2070" w:type="dxa"/>
          </w:tcPr>
          <w:p w14:paraId="6C1ECB71"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Warren (D-MA)</w:t>
            </w:r>
          </w:p>
          <w:p w14:paraId="746FA14A" w14:textId="77777777" w:rsidR="00944171" w:rsidRPr="001F4288" w:rsidRDefault="00944171" w:rsidP="002E3918">
            <w:pPr>
              <w:keepLines/>
              <w:rPr>
                <w:rFonts w:ascii="Arial" w:hAnsi="Arial" w:cs="Arial"/>
                <w:color w:val="000000" w:themeColor="text1"/>
                <w:sz w:val="20"/>
                <w:szCs w:val="20"/>
              </w:rPr>
            </w:pPr>
          </w:p>
          <w:p w14:paraId="798B7BCE" w14:textId="77777777" w:rsidR="00944171" w:rsidRPr="001F4288" w:rsidRDefault="00944171" w:rsidP="002E3918">
            <w:pPr>
              <w:keepLines/>
              <w:rPr>
                <w:rFonts w:ascii="Arial" w:hAnsi="Arial" w:cs="Arial"/>
                <w:color w:val="000000" w:themeColor="text1"/>
                <w:sz w:val="20"/>
                <w:szCs w:val="20"/>
              </w:rPr>
            </w:pPr>
          </w:p>
          <w:p w14:paraId="77198BA3" w14:textId="77777777" w:rsidR="00944171" w:rsidRPr="001F4288" w:rsidRDefault="00944171" w:rsidP="002E3918">
            <w:pPr>
              <w:keepLines/>
              <w:rPr>
                <w:rFonts w:ascii="Arial" w:hAnsi="Arial" w:cs="Arial"/>
                <w:color w:val="000000" w:themeColor="text1"/>
                <w:sz w:val="20"/>
                <w:szCs w:val="20"/>
              </w:rPr>
            </w:pPr>
          </w:p>
          <w:p w14:paraId="2A0EEB85" w14:textId="77777777" w:rsidR="00944171" w:rsidRPr="001F4288" w:rsidRDefault="00944171" w:rsidP="002E3918">
            <w:pPr>
              <w:keepLines/>
              <w:rPr>
                <w:rFonts w:ascii="Arial" w:hAnsi="Arial" w:cs="Arial"/>
                <w:color w:val="000000" w:themeColor="text1"/>
                <w:sz w:val="20"/>
                <w:szCs w:val="20"/>
              </w:rPr>
            </w:pPr>
          </w:p>
          <w:p w14:paraId="196E182C"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Maloney (D-NY)</w:t>
            </w:r>
          </w:p>
          <w:p w14:paraId="2FA21512"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Cummings (D-MD)/</w:t>
            </w:r>
          </w:p>
          <w:p w14:paraId="10540E59" w14:textId="780F1925" w:rsidR="00944171" w:rsidRPr="001F4288" w:rsidRDefault="00944171" w:rsidP="002E3918">
            <w:pPr>
              <w:keepLines/>
              <w:rPr>
                <w:rFonts w:ascii="Arial" w:hAnsi="Arial" w:cs="Arial"/>
                <w:color w:val="000000" w:themeColor="text1"/>
                <w:sz w:val="20"/>
                <w:szCs w:val="20"/>
              </w:rPr>
            </w:pPr>
            <w:proofErr w:type="spellStart"/>
            <w:r w:rsidRPr="001F4288">
              <w:rPr>
                <w:rFonts w:ascii="Arial" w:hAnsi="Arial" w:cs="Arial"/>
                <w:i/>
                <w:iCs/>
                <w:color w:val="000000" w:themeColor="text1"/>
                <w:sz w:val="20"/>
                <w:szCs w:val="20"/>
              </w:rPr>
              <w:t>Bonamici</w:t>
            </w:r>
            <w:proofErr w:type="spellEnd"/>
            <w:r w:rsidRPr="001F4288">
              <w:rPr>
                <w:rFonts w:ascii="Arial" w:hAnsi="Arial" w:cs="Arial"/>
                <w:i/>
                <w:iCs/>
                <w:color w:val="000000" w:themeColor="text1"/>
                <w:sz w:val="20"/>
                <w:szCs w:val="20"/>
              </w:rPr>
              <w:t xml:space="preserve"> (D-OR), Blumenauer (D-OR), Jayapal (D-WA), Kilmer (D-WA)</w:t>
            </w:r>
          </w:p>
        </w:tc>
        <w:tc>
          <w:tcPr>
            <w:tcW w:w="2160" w:type="dxa"/>
          </w:tcPr>
          <w:p w14:paraId="405B1C8E"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HELP</w:t>
            </w:r>
          </w:p>
          <w:p w14:paraId="02634FD4" w14:textId="77777777" w:rsidR="00944171" w:rsidRPr="001F4288" w:rsidRDefault="00944171" w:rsidP="002E3918">
            <w:pPr>
              <w:keepLines/>
              <w:rPr>
                <w:rFonts w:ascii="Arial" w:hAnsi="Arial" w:cs="Arial"/>
                <w:color w:val="000000" w:themeColor="text1"/>
                <w:sz w:val="20"/>
                <w:szCs w:val="20"/>
              </w:rPr>
            </w:pPr>
          </w:p>
          <w:p w14:paraId="36FA1C22" w14:textId="77777777" w:rsidR="00944171" w:rsidRPr="001F4288" w:rsidRDefault="00944171" w:rsidP="002E3918">
            <w:pPr>
              <w:keepLines/>
              <w:rPr>
                <w:rFonts w:ascii="Arial" w:hAnsi="Arial" w:cs="Arial"/>
                <w:color w:val="000000" w:themeColor="text1"/>
                <w:sz w:val="20"/>
                <w:szCs w:val="20"/>
              </w:rPr>
            </w:pPr>
          </w:p>
          <w:p w14:paraId="34160CF6" w14:textId="77777777" w:rsidR="00944171" w:rsidRPr="001F4288" w:rsidRDefault="00944171" w:rsidP="002E3918">
            <w:pPr>
              <w:keepLines/>
              <w:rPr>
                <w:rFonts w:ascii="Arial" w:hAnsi="Arial" w:cs="Arial"/>
                <w:color w:val="000000" w:themeColor="text1"/>
                <w:sz w:val="20"/>
                <w:szCs w:val="20"/>
              </w:rPr>
            </w:pPr>
          </w:p>
          <w:p w14:paraId="4CFC0438" w14:textId="77777777" w:rsidR="00944171" w:rsidRPr="001F4288" w:rsidRDefault="00944171" w:rsidP="002E3918">
            <w:pPr>
              <w:keepLines/>
              <w:rPr>
                <w:rFonts w:ascii="Arial" w:hAnsi="Arial" w:cs="Arial"/>
                <w:color w:val="000000" w:themeColor="text1"/>
                <w:sz w:val="20"/>
                <w:szCs w:val="20"/>
              </w:rPr>
            </w:pPr>
          </w:p>
          <w:p w14:paraId="4125C48A" w14:textId="7B3AC3CA"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Energy and Commerce, Natural Resources, Judiciary</w:t>
            </w:r>
          </w:p>
        </w:tc>
        <w:tc>
          <w:tcPr>
            <w:tcW w:w="2474" w:type="dxa"/>
          </w:tcPr>
          <w:p w14:paraId="032B5B29"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5/8/19- In Committee</w:t>
            </w:r>
          </w:p>
          <w:p w14:paraId="3154EE0A" w14:textId="77777777" w:rsidR="00944171" w:rsidRPr="001F4288" w:rsidRDefault="00944171" w:rsidP="002E3918">
            <w:pPr>
              <w:keepLines/>
              <w:rPr>
                <w:rFonts w:ascii="Arial" w:hAnsi="Arial" w:cs="Arial"/>
                <w:color w:val="000000" w:themeColor="text1"/>
                <w:sz w:val="20"/>
                <w:szCs w:val="20"/>
              </w:rPr>
            </w:pPr>
          </w:p>
          <w:p w14:paraId="223CCDAE" w14:textId="77777777" w:rsidR="00944171" w:rsidRPr="001F4288" w:rsidRDefault="00944171" w:rsidP="002E3918">
            <w:pPr>
              <w:keepLines/>
              <w:rPr>
                <w:rFonts w:ascii="Arial" w:hAnsi="Arial" w:cs="Arial"/>
                <w:color w:val="000000" w:themeColor="text1"/>
                <w:sz w:val="20"/>
                <w:szCs w:val="20"/>
              </w:rPr>
            </w:pPr>
          </w:p>
          <w:p w14:paraId="11AB40BD" w14:textId="77777777" w:rsidR="00944171" w:rsidRPr="001F4288" w:rsidRDefault="00944171" w:rsidP="002E3918">
            <w:pPr>
              <w:keepLines/>
              <w:rPr>
                <w:rFonts w:ascii="Arial" w:hAnsi="Arial" w:cs="Arial"/>
                <w:color w:val="000000" w:themeColor="text1"/>
                <w:sz w:val="20"/>
                <w:szCs w:val="20"/>
              </w:rPr>
            </w:pPr>
          </w:p>
          <w:p w14:paraId="71DF52CC" w14:textId="77777777" w:rsidR="00944171" w:rsidRPr="001F4288" w:rsidRDefault="00944171" w:rsidP="002E3918">
            <w:pPr>
              <w:keepLines/>
              <w:rPr>
                <w:rFonts w:ascii="Arial" w:hAnsi="Arial" w:cs="Arial"/>
                <w:color w:val="000000" w:themeColor="text1"/>
                <w:sz w:val="20"/>
                <w:szCs w:val="20"/>
              </w:rPr>
            </w:pPr>
          </w:p>
          <w:p w14:paraId="3CDBC321" w14:textId="30538BFB"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1/13/2</w:t>
            </w:r>
            <w:r w:rsidR="004D2504">
              <w:rPr>
                <w:rFonts w:ascii="Arial" w:hAnsi="Arial" w:cs="Arial"/>
                <w:color w:val="000000" w:themeColor="text1"/>
                <w:sz w:val="20"/>
                <w:szCs w:val="20"/>
              </w:rPr>
              <w:t>0-</w:t>
            </w:r>
            <w:r w:rsidRPr="001F4288">
              <w:rPr>
                <w:rFonts w:ascii="Arial" w:hAnsi="Arial" w:cs="Arial"/>
                <w:color w:val="000000" w:themeColor="text1"/>
                <w:sz w:val="20"/>
                <w:szCs w:val="20"/>
              </w:rPr>
              <w:t xml:space="preserve"> Sponsorship change to Carolyn Maloney (NY)</w:t>
            </w:r>
          </w:p>
        </w:tc>
      </w:tr>
      <w:tr w:rsidR="00944171" w:rsidRPr="003B08E0" w14:paraId="088E2342" w14:textId="77777777" w:rsidTr="00350194">
        <w:trPr>
          <w:trHeight w:val="890"/>
        </w:trPr>
        <w:tc>
          <w:tcPr>
            <w:tcW w:w="1530" w:type="dxa"/>
          </w:tcPr>
          <w:p w14:paraId="64835CF3"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H.R. 3055</w:t>
            </w:r>
          </w:p>
          <w:p w14:paraId="1E91C46D"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w:t>
            </w:r>
          </w:p>
          <w:p w14:paraId="315305E5" w14:textId="59293D86"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6/3/19</w:t>
            </w:r>
          </w:p>
        </w:tc>
        <w:tc>
          <w:tcPr>
            <w:tcW w:w="2813" w:type="dxa"/>
          </w:tcPr>
          <w:p w14:paraId="5915EB65" w14:textId="1E2A12CD" w:rsidR="00944171" w:rsidRPr="001F4288" w:rsidRDefault="00944171" w:rsidP="00944171">
            <w:pPr>
              <w:keepLines/>
              <w:rPr>
                <w:rFonts w:ascii="Arial" w:hAnsi="Arial" w:cs="Arial"/>
                <w:color w:val="000000" w:themeColor="text1"/>
                <w:sz w:val="20"/>
                <w:szCs w:val="20"/>
              </w:rPr>
            </w:pPr>
            <w:r w:rsidRPr="001F4288">
              <w:rPr>
                <w:rFonts w:ascii="Arial" w:hAnsi="Arial" w:cs="Arial"/>
                <w:color w:val="000000" w:themeColor="text1"/>
                <w:sz w:val="20"/>
                <w:szCs w:val="20"/>
              </w:rPr>
              <w:t>Further Continuing Appropriations Act, 2020, and Further Health Extenders Act of 2019</w:t>
            </w:r>
          </w:p>
        </w:tc>
        <w:tc>
          <w:tcPr>
            <w:tcW w:w="3870" w:type="dxa"/>
          </w:tcPr>
          <w:p w14:paraId="38F46D4A" w14:textId="1A252631" w:rsidR="00944171" w:rsidRPr="001F4288" w:rsidRDefault="00944171" w:rsidP="002E3918">
            <w:pPr>
              <w:pStyle w:val="lbexhang"/>
              <w:keepLines/>
              <w:shd w:val="clear" w:color="auto" w:fill="FFFFFF"/>
              <w:rPr>
                <w:rFonts w:ascii="Arial" w:hAnsi="Arial" w:cs="Arial"/>
                <w:color w:val="000000" w:themeColor="text1"/>
                <w:sz w:val="20"/>
                <w:szCs w:val="20"/>
              </w:rPr>
            </w:pPr>
            <w:r w:rsidRPr="001F4288">
              <w:rPr>
                <w:rFonts w:ascii="Arial" w:hAnsi="Arial" w:cs="Arial"/>
                <w:color w:val="000000" w:themeColor="text1"/>
                <w:sz w:val="20"/>
                <w:szCs w:val="20"/>
                <w:shd w:val="clear" w:color="auto" w:fill="FFFFFF"/>
              </w:rPr>
              <w:t>Provides continuing FY2020 appropriations to federal agencies through December 20, 2019, and extends several expiring health programs.</w:t>
            </w:r>
          </w:p>
        </w:tc>
        <w:tc>
          <w:tcPr>
            <w:tcW w:w="2070" w:type="dxa"/>
          </w:tcPr>
          <w:p w14:paraId="1411836E" w14:textId="39B30509" w:rsidR="00944171" w:rsidRPr="001F4288" w:rsidRDefault="00944171" w:rsidP="002E3918">
            <w:pPr>
              <w:keepLines/>
              <w:rPr>
                <w:rFonts w:ascii="Arial" w:hAnsi="Arial" w:cs="Arial"/>
                <w:i/>
                <w:iCs/>
                <w:color w:val="000000" w:themeColor="text1"/>
                <w:sz w:val="20"/>
                <w:szCs w:val="20"/>
              </w:rPr>
            </w:pPr>
            <w:r w:rsidRPr="001F4288">
              <w:rPr>
                <w:rFonts w:ascii="Arial" w:hAnsi="Arial" w:cs="Arial"/>
                <w:color w:val="000000" w:themeColor="text1"/>
                <w:sz w:val="20"/>
                <w:szCs w:val="20"/>
              </w:rPr>
              <w:t>Serrano (D-NY)</w:t>
            </w:r>
          </w:p>
        </w:tc>
        <w:tc>
          <w:tcPr>
            <w:tcW w:w="2160" w:type="dxa"/>
          </w:tcPr>
          <w:p w14:paraId="7EEBDABD" w14:textId="3B091A81"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Appropriations</w:t>
            </w:r>
          </w:p>
        </w:tc>
        <w:tc>
          <w:tcPr>
            <w:tcW w:w="2474" w:type="dxa"/>
          </w:tcPr>
          <w:p w14:paraId="39338550" w14:textId="33BC39CF"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11/21/19 - Became Public Law 116-69</w:t>
            </w:r>
          </w:p>
        </w:tc>
      </w:tr>
      <w:tr w:rsidR="00944171" w:rsidRPr="003B08E0" w14:paraId="278A2D46" w14:textId="77777777" w:rsidTr="00350194">
        <w:trPr>
          <w:trHeight w:val="1439"/>
        </w:trPr>
        <w:tc>
          <w:tcPr>
            <w:tcW w:w="1530" w:type="dxa"/>
          </w:tcPr>
          <w:p w14:paraId="148F4801"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H.R. 3340</w:t>
            </w:r>
          </w:p>
          <w:p w14:paraId="57CA0596"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w:t>
            </w:r>
          </w:p>
          <w:p w14:paraId="4F29CFDD" w14:textId="7C45204F"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6/19/19</w:t>
            </w:r>
          </w:p>
        </w:tc>
        <w:tc>
          <w:tcPr>
            <w:tcW w:w="2813" w:type="dxa"/>
          </w:tcPr>
          <w:p w14:paraId="12182D13" w14:textId="1BABE704"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Tribal Healthcare Careers Act</w:t>
            </w:r>
          </w:p>
        </w:tc>
        <w:tc>
          <w:tcPr>
            <w:tcW w:w="3870" w:type="dxa"/>
          </w:tcPr>
          <w:p w14:paraId="4485F8EF" w14:textId="661B1F43" w:rsidR="00944171" w:rsidRPr="001F4288" w:rsidRDefault="00944171" w:rsidP="002E3918">
            <w:pPr>
              <w:keepLines/>
              <w:rPr>
                <w:rFonts w:ascii="Arial" w:hAnsi="Arial" w:cs="Arial"/>
                <w:color w:val="000000" w:themeColor="text1"/>
                <w:sz w:val="20"/>
                <w:szCs w:val="20"/>
                <w:shd w:val="clear" w:color="auto" w:fill="FFFFFF"/>
              </w:rPr>
            </w:pPr>
            <w:r w:rsidRPr="001F4288">
              <w:rPr>
                <w:rFonts w:ascii="Arial" w:hAnsi="Arial" w:cs="Arial"/>
                <w:color w:val="000000" w:themeColor="text1"/>
                <w:sz w:val="20"/>
                <w:szCs w:val="20"/>
                <w:shd w:val="clear" w:color="auto" w:fill="FFFFFF"/>
              </w:rPr>
              <w:t>Provides a set-aside of funds for Indian populations under the health profession opportunity grant program under section 2008 of the Social Security Act.</w:t>
            </w:r>
          </w:p>
        </w:tc>
        <w:tc>
          <w:tcPr>
            <w:tcW w:w="2070" w:type="dxa"/>
          </w:tcPr>
          <w:p w14:paraId="62ABCA27" w14:textId="2CB54700"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Gomez (D-CA)</w:t>
            </w:r>
          </w:p>
        </w:tc>
        <w:tc>
          <w:tcPr>
            <w:tcW w:w="2160" w:type="dxa"/>
          </w:tcPr>
          <w:p w14:paraId="7377387F" w14:textId="403AD8DD"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Ways and Means</w:t>
            </w:r>
          </w:p>
        </w:tc>
        <w:tc>
          <w:tcPr>
            <w:tcW w:w="2474" w:type="dxa"/>
          </w:tcPr>
          <w:p w14:paraId="3FBF436B" w14:textId="54B65381"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6/19/19- In Committee</w:t>
            </w:r>
          </w:p>
        </w:tc>
      </w:tr>
      <w:tr w:rsidR="00944171" w:rsidRPr="003B08E0" w14:paraId="0C6F56C6" w14:textId="77777777" w:rsidTr="00350194">
        <w:trPr>
          <w:trHeight w:val="1439"/>
        </w:trPr>
        <w:tc>
          <w:tcPr>
            <w:tcW w:w="1530" w:type="dxa"/>
          </w:tcPr>
          <w:p w14:paraId="48EF627E"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H.R. 3343</w:t>
            </w:r>
          </w:p>
          <w:p w14:paraId="22A2571D"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w:t>
            </w:r>
          </w:p>
          <w:p w14:paraId="332FDA1F" w14:textId="48F4B71F"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6/19/19</w:t>
            </w:r>
          </w:p>
        </w:tc>
        <w:tc>
          <w:tcPr>
            <w:tcW w:w="2813" w:type="dxa"/>
          </w:tcPr>
          <w:p w14:paraId="4DCFA7BC" w14:textId="0498D3BA"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Technical Assistance for Health Grants Act</w:t>
            </w:r>
          </w:p>
        </w:tc>
        <w:tc>
          <w:tcPr>
            <w:tcW w:w="3870" w:type="dxa"/>
          </w:tcPr>
          <w:p w14:paraId="3262B449" w14:textId="5A37BD7B"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shd w:val="clear" w:color="auto" w:fill="FFFFFF"/>
              </w:rPr>
              <w:t>Provides for technical assistance under the </w:t>
            </w:r>
            <w:r w:rsidRPr="001F4288">
              <w:rPr>
                <w:rFonts w:ascii="Arial" w:hAnsi="Arial" w:cs="Arial"/>
                <w:color w:val="000000" w:themeColor="text1"/>
                <w:sz w:val="20"/>
                <w:szCs w:val="20"/>
              </w:rPr>
              <w:t>health</w:t>
            </w:r>
            <w:r w:rsidRPr="001F4288">
              <w:rPr>
                <w:rFonts w:ascii="Arial" w:hAnsi="Arial" w:cs="Arial"/>
                <w:color w:val="000000" w:themeColor="text1"/>
                <w:sz w:val="20"/>
                <w:szCs w:val="20"/>
                <w:shd w:val="clear" w:color="auto" w:fill="FFFFFF"/>
              </w:rPr>
              <w:t> profession opportunity grant program under section 2008 of the Social Security Act.</w:t>
            </w:r>
          </w:p>
        </w:tc>
        <w:tc>
          <w:tcPr>
            <w:tcW w:w="2070" w:type="dxa"/>
          </w:tcPr>
          <w:p w14:paraId="0FAB17F5" w14:textId="1A6BE87E"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Kildee (D-MI)</w:t>
            </w:r>
          </w:p>
        </w:tc>
        <w:tc>
          <w:tcPr>
            <w:tcW w:w="2160" w:type="dxa"/>
          </w:tcPr>
          <w:p w14:paraId="31C2D7C3" w14:textId="267AF440"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Ways and Means</w:t>
            </w:r>
          </w:p>
        </w:tc>
        <w:tc>
          <w:tcPr>
            <w:tcW w:w="2474" w:type="dxa"/>
          </w:tcPr>
          <w:p w14:paraId="1ADC31CD" w14:textId="4F37EA33"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6/19/19-In Committee</w:t>
            </w:r>
          </w:p>
        </w:tc>
      </w:tr>
      <w:tr w:rsidR="00944171" w:rsidRPr="003B08E0" w14:paraId="7F7E9954" w14:textId="77777777" w:rsidTr="00350194">
        <w:trPr>
          <w:trHeight w:val="1061"/>
        </w:trPr>
        <w:tc>
          <w:tcPr>
            <w:tcW w:w="1530" w:type="dxa"/>
          </w:tcPr>
          <w:p w14:paraId="0E8D14F1"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lastRenderedPageBreak/>
              <w:t>S. 1926</w:t>
            </w:r>
          </w:p>
          <w:p w14:paraId="556920B7"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w:t>
            </w:r>
          </w:p>
          <w:p w14:paraId="3D18EB0A"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6/20/2019</w:t>
            </w:r>
          </w:p>
          <w:p w14:paraId="7FFDC14F" w14:textId="77777777" w:rsidR="00944171" w:rsidRPr="001F4288" w:rsidRDefault="00944171" w:rsidP="002E3918">
            <w:pPr>
              <w:keepLines/>
              <w:rPr>
                <w:rFonts w:ascii="Arial" w:hAnsi="Arial" w:cs="Arial"/>
                <w:color w:val="000000" w:themeColor="text1"/>
                <w:sz w:val="20"/>
                <w:szCs w:val="20"/>
              </w:rPr>
            </w:pPr>
          </w:p>
          <w:p w14:paraId="44EDFC5E"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H.R. 3815</w:t>
            </w:r>
          </w:p>
          <w:p w14:paraId="72F56571" w14:textId="78F787F9"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 7/17/2019</w:t>
            </w:r>
          </w:p>
        </w:tc>
        <w:tc>
          <w:tcPr>
            <w:tcW w:w="2813" w:type="dxa"/>
          </w:tcPr>
          <w:p w14:paraId="4B41946A" w14:textId="6573DE2C" w:rsidR="00944171" w:rsidRPr="001F4288" w:rsidRDefault="00944171" w:rsidP="002E3918">
            <w:pPr>
              <w:keepLines/>
              <w:rPr>
                <w:rFonts w:ascii="Arial" w:hAnsi="Arial" w:cs="Arial"/>
                <w:color w:val="000000" w:themeColor="text1"/>
                <w:sz w:val="20"/>
                <w:szCs w:val="20"/>
              </w:rPr>
            </w:pPr>
            <w:proofErr w:type="spellStart"/>
            <w:r w:rsidRPr="001F4288">
              <w:rPr>
                <w:rFonts w:ascii="Arial" w:hAnsi="Arial" w:cs="Arial"/>
                <w:color w:val="000000" w:themeColor="text1"/>
                <w:sz w:val="20"/>
                <w:szCs w:val="20"/>
              </w:rPr>
              <w:t>PrEP</w:t>
            </w:r>
            <w:proofErr w:type="spellEnd"/>
            <w:r w:rsidRPr="001F4288">
              <w:rPr>
                <w:rFonts w:ascii="Arial" w:hAnsi="Arial" w:cs="Arial"/>
                <w:color w:val="000000" w:themeColor="text1"/>
                <w:sz w:val="20"/>
                <w:szCs w:val="20"/>
              </w:rPr>
              <w:t xml:space="preserve"> Access and Coverage Act</w:t>
            </w:r>
          </w:p>
        </w:tc>
        <w:tc>
          <w:tcPr>
            <w:tcW w:w="3870" w:type="dxa"/>
          </w:tcPr>
          <w:p w14:paraId="2DE783CC" w14:textId="2C76C212"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shd w:val="clear" w:color="auto" w:fill="FFFFFF"/>
              </w:rPr>
              <w:t>Increases access to pre-exposure prophylaxis to reduce the transmission of HIV</w:t>
            </w:r>
          </w:p>
        </w:tc>
        <w:tc>
          <w:tcPr>
            <w:tcW w:w="2070" w:type="dxa"/>
          </w:tcPr>
          <w:p w14:paraId="11667B68"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Harris (D-CA)</w:t>
            </w:r>
          </w:p>
          <w:p w14:paraId="239905AC" w14:textId="77777777" w:rsidR="00944171" w:rsidRPr="001F4288" w:rsidRDefault="00944171" w:rsidP="002E3918">
            <w:pPr>
              <w:keepLines/>
              <w:rPr>
                <w:rFonts w:ascii="Arial" w:hAnsi="Arial" w:cs="Arial"/>
                <w:color w:val="000000" w:themeColor="text1"/>
                <w:sz w:val="20"/>
                <w:szCs w:val="20"/>
              </w:rPr>
            </w:pPr>
          </w:p>
          <w:p w14:paraId="407B5680" w14:textId="77777777" w:rsidR="00944171" w:rsidRPr="001F4288" w:rsidRDefault="00944171" w:rsidP="002E3918">
            <w:pPr>
              <w:keepLines/>
              <w:rPr>
                <w:rFonts w:ascii="Arial" w:hAnsi="Arial" w:cs="Arial"/>
                <w:color w:val="000000" w:themeColor="text1"/>
                <w:sz w:val="20"/>
                <w:szCs w:val="20"/>
              </w:rPr>
            </w:pPr>
          </w:p>
          <w:p w14:paraId="56B23D1F" w14:textId="77777777" w:rsidR="00944171" w:rsidRPr="001F4288" w:rsidRDefault="00944171" w:rsidP="002E3918">
            <w:pPr>
              <w:keepLines/>
              <w:rPr>
                <w:rFonts w:ascii="Arial" w:hAnsi="Arial" w:cs="Arial"/>
                <w:color w:val="000000" w:themeColor="text1"/>
                <w:sz w:val="20"/>
                <w:szCs w:val="20"/>
              </w:rPr>
            </w:pPr>
          </w:p>
          <w:p w14:paraId="0EDFB930"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Schiff (D-CA)/</w:t>
            </w:r>
          </w:p>
          <w:p w14:paraId="25B7E20F" w14:textId="37D021A2" w:rsidR="00944171" w:rsidRPr="001F4288" w:rsidRDefault="00944171" w:rsidP="002E3918">
            <w:pPr>
              <w:keepLines/>
              <w:rPr>
                <w:rFonts w:ascii="Arial" w:hAnsi="Arial" w:cs="Arial"/>
                <w:color w:val="000000" w:themeColor="text1"/>
                <w:sz w:val="20"/>
                <w:szCs w:val="20"/>
              </w:rPr>
            </w:pPr>
            <w:r w:rsidRPr="001F4288">
              <w:rPr>
                <w:rFonts w:ascii="Arial" w:hAnsi="Arial" w:cs="Arial"/>
                <w:i/>
                <w:iCs/>
                <w:color w:val="000000" w:themeColor="text1"/>
                <w:sz w:val="20"/>
                <w:szCs w:val="20"/>
              </w:rPr>
              <w:t>Blumenauer (D-OR)</w:t>
            </w:r>
          </w:p>
        </w:tc>
        <w:tc>
          <w:tcPr>
            <w:tcW w:w="2160" w:type="dxa"/>
          </w:tcPr>
          <w:p w14:paraId="11454258"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HELP</w:t>
            </w:r>
          </w:p>
          <w:p w14:paraId="290ED20F" w14:textId="77777777" w:rsidR="00944171" w:rsidRPr="001F4288" w:rsidRDefault="00944171" w:rsidP="002E3918">
            <w:pPr>
              <w:keepLines/>
              <w:rPr>
                <w:rFonts w:ascii="Arial" w:hAnsi="Arial" w:cs="Arial"/>
                <w:color w:val="000000" w:themeColor="text1"/>
                <w:sz w:val="20"/>
                <w:szCs w:val="20"/>
              </w:rPr>
            </w:pPr>
          </w:p>
          <w:p w14:paraId="389D43BF" w14:textId="77777777" w:rsidR="00944171" w:rsidRPr="001F4288" w:rsidRDefault="00944171" w:rsidP="002E3918">
            <w:pPr>
              <w:keepLines/>
              <w:rPr>
                <w:rFonts w:ascii="Arial" w:hAnsi="Arial" w:cs="Arial"/>
                <w:color w:val="000000" w:themeColor="text1"/>
                <w:sz w:val="20"/>
                <w:szCs w:val="20"/>
              </w:rPr>
            </w:pPr>
          </w:p>
          <w:p w14:paraId="043CB601" w14:textId="77777777" w:rsidR="00944171" w:rsidRPr="001F4288" w:rsidRDefault="00944171" w:rsidP="002E3918">
            <w:pPr>
              <w:keepLines/>
              <w:rPr>
                <w:rFonts w:ascii="Arial" w:hAnsi="Arial" w:cs="Arial"/>
                <w:color w:val="000000" w:themeColor="text1"/>
                <w:sz w:val="20"/>
                <w:szCs w:val="20"/>
              </w:rPr>
            </w:pPr>
          </w:p>
          <w:p w14:paraId="1A680EBA" w14:textId="281F0002"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Energy &amp; Commerce; Oversight and Reform; Veterans Affairs; Ways and Means; Natural Resources, Armed Services, Financial Services</w:t>
            </w:r>
          </w:p>
        </w:tc>
        <w:tc>
          <w:tcPr>
            <w:tcW w:w="2474" w:type="dxa"/>
          </w:tcPr>
          <w:p w14:paraId="4382F5C4"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6/20/19- In Committee</w:t>
            </w:r>
          </w:p>
          <w:p w14:paraId="121B30E7" w14:textId="77777777" w:rsidR="00944171" w:rsidRPr="001F4288" w:rsidRDefault="00944171" w:rsidP="002E3918">
            <w:pPr>
              <w:keepLines/>
              <w:rPr>
                <w:rFonts w:ascii="Arial" w:hAnsi="Arial" w:cs="Arial"/>
                <w:color w:val="000000" w:themeColor="text1"/>
                <w:sz w:val="20"/>
                <w:szCs w:val="20"/>
              </w:rPr>
            </w:pPr>
          </w:p>
          <w:p w14:paraId="382FD972" w14:textId="77777777" w:rsidR="00944171" w:rsidRPr="001F4288" w:rsidRDefault="00944171" w:rsidP="002E3918">
            <w:pPr>
              <w:keepLines/>
              <w:rPr>
                <w:rFonts w:ascii="Arial" w:hAnsi="Arial" w:cs="Arial"/>
                <w:color w:val="000000" w:themeColor="text1"/>
                <w:sz w:val="20"/>
                <w:szCs w:val="20"/>
              </w:rPr>
            </w:pPr>
          </w:p>
          <w:p w14:paraId="1EB5C7DA" w14:textId="77777777" w:rsidR="00944171" w:rsidRPr="001F4288" w:rsidRDefault="00944171" w:rsidP="002E3918">
            <w:pPr>
              <w:keepLines/>
              <w:rPr>
                <w:rFonts w:ascii="Arial" w:hAnsi="Arial" w:cs="Arial"/>
                <w:color w:val="000000" w:themeColor="text1"/>
                <w:sz w:val="20"/>
                <w:szCs w:val="20"/>
              </w:rPr>
            </w:pPr>
          </w:p>
          <w:p w14:paraId="2509AEAB" w14:textId="3EC0BD14"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8/14/19-In Committee and Subcommittees</w:t>
            </w:r>
          </w:p>
        </w:tc>
      </w:tr>
      <w:tr w:rsidR="00944171" w:rsidRPr="003B08E0" w14:paraId="17DEE2EB" w14:textId="77777777" w:rsidTr="008A2933">
        <w:trPr>
          <w:trHeight w:val="1061"/>
        </w:trPr>
        <w:tc>
          <w:tcPr>
            <w:tcW w:w="1530" w:type="dxa"/>
          </w:tcPr>
          <w:p w14:paraId="5CEEE29A"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H.R. 3630</w:t>
            </w:r>
          </w:p>
          <w:p w14:paraId="5378107A"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w:t>
            </w:r>
          </w:p>
          <w:p w14:paraId="21F12923" w14:textId="401D03B1"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7/11/2019</w:t>
            </w:r>
          </w:p>
        </w:tc>
        <w:tc>
          <w:tcPr>
            <w:tcW w:w="2813" w:type="dxa"/>
          </w:tcPr>
          <w:p w14:paraId="3BC3E92D" w14:textId="514ABE7B"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No Surprises Act</w:t>
            </w:r>
          </w:p>
        </w:tc>
        <w:tc>
          <w:tcPr>
            <w:tcW w:w="3870" w:type="dxa"/>
          </w:tcPr>
          <w:p w14:paraId="5E095D84" w14:textId="77777777" w:rsidR="00944171" w:rsidRPr="001F4288" w:rsidRDefault="00944171" w:rsidP="00311A35">
            <w:pPr>
              <w:keepLines/>
              <w:rPr>
                <w:rFonts w:ascii="Arial" w:hAnsi="Arial" w:cs="Arial"/>
                <w:color w:val="000000" w:themeColor="text1"/>
                <w:sz w:val="20"/>
                <w:szCs w:val="20"/>
                <w:shd w:val="clear" w:color="auto" w:fill="FFFFFF"/>
              </w:rPr>
            </w:pPr>
            <w:r w:rsidRPr="001F4288">
              <w:rPr>
                <w:rFonts w:ascii="Arial" w:hAnsi="Arial" w:cs="Arial"/>
                <w:color w:val="000000" w:themeColor="text1"/>
                <w:sz w:val="20"/>
                <w:szCs w:val="20"/>
                <w:shd w:val="clear" w:color="auto" w:fill="FFFFFF"/>
              </w:rPr>
              <w:t>Amends title XXVII of the Public Health Service Act to protect health care consumers from surprise billing practices, and for other purposes.</w:t>
            </w:r>
          </w:p>
          <w:p w14:paraId="65D5256F" w14:textId="3B7A4DD9" w:rsidR="00944171" w:rsidRPr="001F4288" w:rsidRDefault="00944171" w:rsidP="002E3918">
            <w:pPr>
              <w:keepLines/>
              <w:rPr>
                <w:rFonts w:ascii="Arial" w:hAnsi="Arial" w:cs="Arial"/>
                <w:color w:val="000000" w:themeColor="text1"/>
                <w:sz w:val="20"/>
                <w:szCs w:val="20"/>
                <w:shd w:val="clear" w:color="auto" w:fill="FFFFFF"/>
              </w:rPr>
            </w:pPr>
          </w:p>
        </w:tc>
        <w:tc>
          <w:tcPr>
            <w:tcW w:w="2070" w:type="dxa"/>
          </w:tcPr>
          <w:p w14:paraId="6FACA264" w14:textId="77777777" w:rsidR="00944171" w:rsidRPr="001F4288" w:rsidRDefault="00944171" w:rsidP="002E3918">
            <w:pPr>
              <w:keepLines/>
              <w:rPr>
                <w:rFonts w:ascii="Arial" w:hAnsi="Arial" w:cs="Arial"/>
                <w:color w:val="000000" w:themeColor="text1"/>
                <w:sz w:val="20"/>
                <w:szCs w:val="20"/>
              </w:rPr>
            </w:pPr>
            <w:proofErr w:type="spellStart"/>
            <w:r w:rsidRPr="001F4288">
              <w:rPr>
                <w:rFonts w:ascii="Arial" w:hAnsi="Arial" w:cs="Arial"/>
                <w:color w:val="000000" w:themeColor="text1"/>
                <w:sz w:val="20"/>
                <w:szCs w:val="20"/>
              </w:rPr>
              <w:t>Palone</w:t>
            </w:r>
            <w:proofErr w:type="spellEnd"/>
            <w:r w:rsidRPr="001F4288">
              <w:rPr>
                <w:rFonts w:ascii="Arial" w:hAnsi="Arial" w:cs="Arial"/>
                <w:color w:val="000000" w:themeColor="text1"/>
                <w:sz w:val="20"/>
                <w:szCs w:val="20"/>
              </w:rPr>
              <w:t xml:space="preserve"> (D-NJ)/</w:t>
            </w:r>
          </w:p>
          <w:p w14:paraId="3D09F51B" w14:textId="4CDEC1C6" w:rsidR="00944171" w:rsidRPr="001F4288" w:rsidRDefault="00944171" w:rsidP="002E3918">
            <w:pPr>
              <w:keepLines/>
              <w:rPr>
                <w:rFonts w:ascii="Arial" w:hAnsi="Arial" w:cs="Arial"/>
                <w:i/>
                <w:iCs/>
                <w:color w:val="000000" w:themeColor="text1"/>
                <w:sz w:val="20"/>
                <w:szCs w:val="20"/>
              </w:rPr>
            </w:pPr>
            <w:r w:rsidRPr="001F4288">
              <w:rPr>
                <w:rFonts w:ascii="Arial" w:hAnsi="Arial" w:cs="Arial"/>
                <w:i/>
                <w:iCs/>
                <w:color w:val="000000" w:themeColor="text1"/>
                <w:sz w:val="20"/>
                <w:szCs w:val="20"/>
              </w:rPr>
              <w:t>Walden (R-OR)</w:t>
            </w:r>
          </w:p>
        </w:tc>
        <w:tc>
          <w:tcPr>
            <w:tcW w:w="2160" w:type="dxa"/>
          </w:tcPr>
          <w:p w14:paraId="420CE839" w14:textId="1A7A91AF" w:rsidR="00944171" w:rsidRPr="001F4288" w:rsidRDefault="00944171" w:rsidP="00870570">
            <w:pPr>
              <w:pStyle w:val="NoSpacing"/>
              <w:rPr>
                <w:rFonts w:ascii="Arial" w:hAnsi="Arial" w:cs="Arial"/>
                <w:color w:val="000000" w:themeColor="text1"/>
                <w:sz w:val="20"/>
                <w:szCs w:val="20"/>
              </w:rPr>
            </w:pPr>
            <w:r w:rsidRPr="001F4288">
              <w:rPr>
                <w:rFonts w:ascii="Arial" w:hAnsi="Arial" w:cs="Arial"/>
                <w:color w:val="000000" w:themeColor="text1"/>
                <w:sz w:val="20"/>
                <w:szCs w:val="20"/>
              </w:rPr>
              <w:t>Energy &amp; Commerce; Education and Labor</w:t>
            </w:r>
          </w:p>
        </w:tc>
        <w:tc>
          <w:tcPr>
            <w:tcW w:w="2474" w:type="dxa"/>
          </w:tcPr>
          <w:p w14:paraId="04359D44" w14:textId="3A21C2EC"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7/11/19- Forwarded by E&amp;C Health Subcommittee to Full Committee by Voice Vote</w:t>
            </w:r>
          </w:p>
        </w:tc>
      </w:tr>
      <w:tr w:rsidR="00944171" w:rsidRPr="003B08E0" w14:paraId="52F98887" w14:textId="77777777" w:rsidTr="008A2933">
        <w:trPr>
          <w:trHeight w:val="971"/>
        </w:trPr>
        <w:tc>
          <w:tcPr>
            <w:tcW w:w="1530" w:type="dxa"/>
          </w:tcPr>
          <w:p w14:paraId="73E5168D"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H.R. 3877</w:t>
            </w:r>
          </w:p>
          <w:p w14:paraId="369F232C"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w:t>
            </w:r>
          </w:p>
          <w:p w14:paraId="3CA53989" w14:textId="121523E2"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7/23/19</w:t>
            </w:r>
          </w:p>
        </w:tc>
        <w:tc>
          <w:tcPr>
            <w:tcW w:w="2813" w:type="dxa"/>
          </w:tcPr>
          <w:p w14:paraId="299D01B5" w14:textId="4DDB14C2"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Bipartisan Budget Act of 2019</w:t>
            </w:r>
          </w:p>
        </w:tc>
        <w:tc>
          <w:tcPr>
            <w:tcW w:w="3870" w:type="dxa"/>
          </w:tcPr>
          <w:p w14:paraId="0757346E" w14:textId="68B83256" w:rsidR="00944171" w:rsidRPr="001F4288" w:rsidRDefault="00944171" w:rsidP="002E3918">
            <w:pPr>
              <w:keepLines/>
              <w:rPr>
                <w:rFonts w:ascii="Arial" w:hAnsi="Arial" w:cs="Arial"/>
                <w:color w:val="000000" w:themeColor="text1"/>
                <w:sz w:val="20"/>
                <w:szCs w:val="20"/>
                <w:shd w:val="clear" w:color="auto" w:fill="FFFFFF"/>
              </w:rPr>
            </w:pPr>
            <w:r w:rsidRPr="001F4288">
              <w:rPr>
                <w:rFonts w:ascii="Arial" w:hAnsi="Arial" w:cs="Arial"/>
                <w:color w:val="000000" w:themeColor="text1"/>
                <w:sz w:val="20"/>
                <w:szCs w:val="20"/>
                <w:shd w:val="clear" w:color="auto" w:fill="FFFFFF"/>
              </w:rPr>
              <w:t xml:space="preserve">Increases spending caps, suspending debt limit and, ending sequestration for all discretionary spending including IHS. </w:t>
            </w:r>
          </w:p>
        </w:tc>
        <w:tc>
          <w:tcPr>
            <w:tcW w:w="2070" w:type="dxa"/>
          </w:tcPr>
          <w:p w14:paraId="378311DD" w14:textId="4CFA7485" w:rsidR="00944171" w:rsidRPr="001F4288" w:rsidRDefault="00944171" w:rsidP="002E3918">
            <w:pPr>
              <w:keepLines/>
              <w:rPr>
                <w:rFonts w:ascii="Arial" w:hAnsi="Arial" w:cs="Arial"/>
                <w:i/>
                <w:iCs/>
                <w:color w:val="000000" w:themeColor="text1"/>
                <w:sz w:val="20"/>
                <w:szCs w:val="20"/>
              </w:rPr>
            </w:pPr>
            <w:r w:rsidRPr="001F4288">
              <w:rPr>
                <w:rFonts w:ascii="Arial" w:hAnsi="Arial" w:cs="Arial"/>
                <w:color w:val="000000" w:themeColor="text1"/>
                <w:sz w:val="20"/>
                <w:szCs w:val="20"/>
              </w:rPr>
              <w:t>Yarmuth (D-KY)</w:t>
            </w:r>
          </w:p>
        </w:tc>
        <w:tc>
          <w:tcPr>
            <w:tcW w:w="2160" w:type="dxa"/>
          </w:tcPr>
          <w:p w14:paraId="3A512413" w14:textId="37BB0ECA"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Budget, Rules, Ways and Means</w:t>
            </w:r>
          </w:p>
        </w:tc>
        <w:tc>
          <w:tcPr>
            <w:tcW w:w="2474" w:type="dxa"/>
          </w:tcPr>
          <w:p w14:paraId="2E56D454"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8/2/19- Signed by President</w:t>
            </w:r>
          </w:p>
          <w:p w14:paraId="541C5FF9"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8/1/19- Passed Senate</w:t>
            </w:r>
          </w:p>
          <w:p w14:paraId="5F9ABBE8"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7/25/19- Passed House</w:t>
            </w:r>
          </w:p>
          <w:p w14:paraId="4E279510" w14:textId="77777777" w:rsidR="00944171" w:rsidRPr="001F4288" w:rsidRDefault="00944171" w:rsidP="002E3918">
            <w:pPr>
              <w:keepLines/>
              <w:rPr>
                <w:rFonts w:ascii="Arial" w:hAnsi="Arial" w:cs="Arial"/>
                <w:color w:val="000000" w:themeColor="text1"/>
                <w:sz w:val="20"/>
                <w:szCs w:val="20"/>
              </w:rPr>
            </w:pPr>
          </w:p>
          <w:p w14:paraId="55E1D01B" w14:textId="5F8E6239"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7/23/19- Rules Committee Reported to House</w:t>
            </w:r>
          </w:p>
        </w:tc>
      </w:tr>
      <w:tr w:rsidR="00944171" w:rsidRPr="003B08E0" w14:paraId="276DD3D0" w14:textId="77777777" w:rsidTr="00350194">
        <w:trPr>
          <w:trHeight w:val="1781"/>
        </w:trPr>
        <w:tc>
          <w:tcPr>
            <w:tcW w:w="1530" w:type="dxa"/>
          </w:tcPr>
          <w:p w14:paraId="65596AB2"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S. 2365</w:t>
            </w:r>
          </w:p>
          <w:p w14:paraId="325F2B45"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w:t>
            </w:r>
          </w:p>
          <w:p w14:paraId="080BD288" w14:textId="77777777"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7/31/19</w:t>
            </w:r>
          </w:p>
          <w:p w14:paraId="5F37270F" w14:textId="745B159F" w:rsidR="00944171" w:rsidRPr="001F4288" w:rsidRDefault="00944171" w:rsidP="002E3918">
            <w:pPr>
              <w:keepLines/>
              <w:rPr>
                <w:rFonts w:ascii="Arial" w:hAnsi="Arial" w:cs="Arial"/>
                <w:color w:val="000000" w:themeColor="text1"/>
                <w:sz w:val="20"/>
                <w:szCs w:val="20"/>
              </w:rPr>
            </w:pPr>
          </w:p>
        </w:tc>
        <w:tc>
          <w:tcPr>
            <w:tcW w:w="2813" w:type="dxa"/>
          </w:tcPr>
          <w:p w14:paraId="61E24B41" w14:textId="19518C35" w:rsidR="00944171" w:rsidRPr="001F4288" w:rsidRDefault="00944171" w:rsidP="002E3918">
            <w:pPr>
              <w:keepLines/>
              <w:rPr>
                <w:rFonts w:ascii="Arial" w:hAnsi="Arial" w:cs="Arial"/>
                <w:color w:val="000000" w:themeColor="text1"/>
                <w:sz w:val="20"/>
                <w:szCs w:val="20"/>
              </w:rPr>
            </w:pPr>
            <w:r w:rsidRPr="001F4288">
              <w:rPr>
                <w:rFonts w:ascii="Arial" w:hAnsi="Arial" w:cs="Arial"/>
                <w:b/>
                <w:bCs/>
                <w:color w:val="000000" w:themeColor="text1"/>
                <w:sz w:val="20"/>
                <w:szCs w:val="20"/>
              </w:rPr>
              <w:t>Health Care Access for Urban Native Veterans Act of 2019</w:t>
            </w:r>
          </w:p>
        </w:tc>
        <w:tc>
          <w:tcPr>
            <w:tcW w:w="3870" w:type="dxa"/>
          </w:tcPr>
          <w:p w14:paraId="0B9CD506" w14:textId="77777777" w:rsidR="00944171" w:rsidRPr="001F4288" w:rsidRDefault="00944171" w:rsidP="002E3918">
            <w:pPr>
              <w:pStyle w:val="NormalWeb"/>
              <w:spacing w:before="0" w:beforeAutospacing="0" w:after="0" w:afterAutospacing="0"/>
              <w:rPr>
                <w:rFonts w:ascii="Arial" w:hAnsi="Arial" w:cs="Arial"/>
                <w:color w:val="000000" w:themeColor="text1"/>
                <w:sz w:val="20"/>
                <w:szCs w:val="20"/>
              </w:rPr>
            </w:pPr>
            <w:r w:rsidRPr="001F4288">
              <w:rPr>
                <w:rFonts w:ascii="Arial" w:hAnsi="Arial" w:cs="Arial"/>
                <w:color w:val="000000" w:themeColor="text1"/>
                <w:sz w:val="20"/>
                <w:szCs w:val="20"/>
              </w:rPr>
              <w:t>Allows the VA to reimburse urban Indian health centers for services they provide to Native Veterans. </w:t>
            </w:r>
          </w:p>
          <w:p w14:paraId="1AA4F484" w14:textId="77777777" w:rsidR="00944171" w:rsidRPr="001F4288" w:rsidRDefault="00944171" w:rsidP="002E3918">
            <w:pPr>
              <w:rPr>
                <w:rFonts w:ascii="Arial" w:hAnsi="Arial" w:cs="Arial"/>
                <w:color w:val="000000" w:themeColor="text1"/>
                <w:sz w:val="20"/>
                <w:szCs w:val="20"/>
              </w:rPr>
            </w:pPr>
          </w:p>
          <w:p w14:paraId="416DF087" w14:textId="687C823A" w:rsidR="00944171" w:rsidRPr="001F4288" w:rsidRDefault="00944171" w:rsidP="002E3918">
            <w:pPr>
              <w:keepLines/>
              <w:rPr>
                <w:rFonts w:ascii="Arial" w:hAnsi="Arial" w:cs="Arial"/>
                <w:color w:val="000000" w:themeColor="text1"/>
                <w:sz w:val="20"/>
                <w:szCs w:val="20"/>
                <w:shd w:val="clear" w:color="auto" w:fill="FFFFFF"/>
              </w:rPr>
            </w:pPr>
          </w:p>
        </w:tc>
        <w:tc>
          <w:tcPr>
            <w:tcW w:w="2070" w:type="dxa"/>
          </w:tcPr>
          <w:p w14:paraId="31B144CF" w14:textId="073577C0"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Udall (D-NM)</w:t>
            </w:r>
          </w:p>
        </w:tc>
        <w:tc>
          <w:tcPr>
            <w:tcW w:w="2160" w:type="dxa"/>
          </w:tcPr>
          <w:p w14:paraId="78A983E6" w14:textId="0B598D9A"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Indian Affairs</w:t>
            </w:r>
          </w:p>
        </w:tc>
        <w:tc>
          <w:tcPr>
            <w:tcW w:w="2474" w:type="dxa"/>
          </w:tcPr>
          <w:p w14:paraId="1A36126E" w14:textId="7E3A75FC"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12/18/19- Placed on Senate Legislative Calendar</w:t>
            </w:r>
          </w:p>
        </w:tc>
      </w:tr>
      <w:tr w:rsidR="00944171" w:rsidRPr="003B08E0" w14:paraId="16843E0E" w14:textId="77777777" w:rsidTr="00350194">
        <w:trPr>
          <w:trHeight w:val="1781"/>
        </w:trPr>
        <w:tc>
          <w:tcPr>
            <w:tcW w:w="1530" w:type="dxa"/>
          </w:tcPr>
          <w:p w14:paraId="23CD317F" w14:textId="77777777"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H.R. 4378</w:t>
            </w:r>
          </w:p>
          <w:p w14:paraId="40450E5F" w14:textId="11F08CD0"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Introduced: 9/18/19</w:t>
            </w:r>
          </w:p>
        </w:tc>
        <w:tc>
          <w:tcPr>
            <w:tcW w:w="2813" w:type="dxa"/>
          </w:tcPr>
          <w:p w14:paraId="5B9857D1" w14:textId="1E15E306" w:rsidR="00944171" w:rsidRPr="001F4288" w:rsidRDefault="00944171" w:rsidP="00350194">
            <w:pPr>
              <w:pStyle w:val="Heading1"/>
              <w:shd w:val="clear" w:color="auto" w:fill="FFFFFF"/>
              <w:spacing w:before="0" w:beforeAutospacing="0" w:after="30" w:afterAutospacing="0" w:line="300" w:lineRule="atLeast"/>
              <w:rPr>
                <w:rFonts w:ascii="Arial" w:hAnsi="Arial" w:cs="Arial"/>
                <w:b w:val="0"/>
                <w:bCs w:val="0"/>
                <w:color w:val="000000" w:themeColor="text1"/>
                <w:sz w:val="20"/>
                <w:szCs w:val="20"/>
              </w:rPr>
            </w:pPr>
            <w:r w:rsidRPr="001F4288">
              <w:rPr>
                <w:rFonts w:ascii="Arial" w:hAnsi="Arial" w:cs="Arial"/>
                <w:b w:val="0"/>
                <w:bCs w:val="0"/>
                <w:color w:val="000000" w:themeColor="text1"/>
                <w:sz w:val="20"/>
                <w:szCs w:val="20"/>
              </w:rPr>
              <w:t>Continuing Appropriations Act, 2020, and Health Extenders Act of 2019</w:t>
            </w:r>
          </w:p>
        </w:tc>
        <w:tc>
          <w:tcPr>
            <w:tcW w:w="3870" w:type="dxa"/>
          </w:tcPr>
          <w:p w14:paraId="188E3BCD" w14:textId="48B31A05" w:rsidR="00944171" w:rsidRPr="001F4288" w:rsidRDefault="00944171" w:rsidP="002E3918">
            <w:pPr>
              <w:keepLines/>
              <w:rPr>
                <w:rFonts w:ascii="Arial" w:hAnsi="Arial" w:cs="Arial"/>
                <w:color w:val="000000" w:themeColor="text1"/>
                <w:sz w:val="20"/>
                <w:szCs w:val="20"/>
                <w:shd w:val="clear" w:color="auto" w:fill="FFFFFF"/>
              </w:rPr>
            </w:pPr>
            <w:r w:rsidRPr="001F4288">
              <w:rPr>
                <w:rFonts w:ascii="Arial" w:hAnsi="Arial" w:cs="Arial"/>
                <w:color w:val="000000" w:themeColor="text1"/>
                <w:sz w:val="20"/>
                <w:szCs w:val="20"/>
              </w:rPr>
              <w:t>Provides FY 2020 continuing appropriations to federal agencies through November 21, 2019</w:t>
            </w:r>
          </w:p>
        </w:tc>
        <w:tc>
          <w:tcPr>
            <w:tcW w:w="2070" w:type="dxa"/>
          </w:tcPr>
          <w:p w14:paraId="2398EE0F" w14:textId="2B725D1D"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Lowey (D-NY)</w:t>
            </w:r>
          </w:p>
        </w:tc>
        <w:tc>
          <w:tcPr>
            <w:tcW w:w="2160" w:type="dxa"/>
          </w:tcPr>
          <w:p w14:paraId="3CF16CF9" w14:textId="6BC1A8FA"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Appropriations, Budget</w:t>
            </w:r>
          </w:p>
        </w:tc>
        <w:tc>
          <w:tcPr>
            <w:tcW w:w="2474" w:type="dxa"/>
          </w:tcPr>
          <w:p w14:paraId="6341FC08" w14:textId="6D6B6001"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9/19/19</w:t>
            </w:r>
            <w:r w:rsidR="004D2504">
              <w:rPr>
                <w:rFonts w:ascii="Arial" w:hAnsi="Arial" w:cs="Arial"/>
                <w:color w:val="000000" w:themeColor="text1"/>
                <w:sz w:val="20"/>
                <w:szCs w:val="20"/>
              </w:rPr>
              <w:t>-</w:t>
            </w:r>
            <w:r w:rsidRPr="001F4288">
              <w:rPr>
                <w:rFonts w:ascii="Arial" w:hAnsi="Arial" w:cs="Arial"/>
                <w:color w:val="000000" w:themeColor="text1"/>
                <w:sz w:val="20"/>
                <w:szCs w:val="20"/>
              </w:rPr>
              <w:t>Passed House</w:t>
            </w:r>
          </w:p>
          <w:p w14:paraId="756EB285" w14:textId="0C882296"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9/26/19</w:t>
            </w:r>
            <w:r w:rsidR="004D2504">
              <w:rPr>
                <w:rFonts w:ascii="Arial" w:hAnsi="Arial" w:cs="Arial"/>
                <w:color w:val="000000" w:themeColor="text1"/>
                <w:sz w:val="20"/>
                <w:szCs w:val="20"/>
              </w:rPr>
              <w:t>-</w:t>
            </w:r>
            <w:r w:rsidRPr="001F4288">
              <w:rPr>
                <w:rFonts w:ascii="Arial" w:hAnsi="Arial" w:cs="Arial"/>
                <w:color w:val="000000" w:themeColor="text1"/>
                <w:sz w:val="20"/>
                <w:szCs w:val="20"/>
              </w:rPr>
              <w:t xml:space="preserve"> Passed Senate</w:t>
            </w:r>
          </w:p>
          <w:p w14:paraId="14EE56CA" w14:textId="78EDC0A4" w:rsidR="00944171" w:rsidRPr="001F4288" w:rsidRDefault="00944171" w:rsidP="002E3918">
            <w:pPr>
              <w:keepLines/>
              <w:rPr>
                <w:rFonts w:ascii="Arial" w:hAnsi="Arial" w:cs="Arial"/>
                <w:color w:val="000000" w:themeColor="text1"/>
                <w:sz w:val="20"/>
                <w:szCs w:val="20"/>
              </w:rPr>
            </w:pPr>
            <w:r w:rsidRPr="001F4288">
              <w:rPr>
                <w:rFonts w:ascii="Arial" w:hAnsi="Arial" w:cs="Arial"/>
                <w:color w:val="000000" w:themeColor="text1"/>
                <w:sz w:val="20"/>
                <w:szCs w:val="20"/>
              </w:rPr>
              <w:t>9/27/1</w:t>
            </w:r>
            <w:r w:rsidR="004D2504">
              <w:rPr>
                <w:rFonts w:ascii="Arial" w:hAnsi="Arial" w:cs="Arial"/>
                <w:color w:val="000000" w:themeColor="text1"/>
                <w:sz w:val="20"/>
                <w:szCs w:val="20"/>
              </w:rPr>
              <w:t>9-</w:t>
            </w:r>
            <w:r w:rsidRPr="001F4288">
              <w:rPr>
                <w:rFonts w:ascii="Arial" w:hAnsi="Arial" w:cs="Arial"/>
                <w:color w:val="000000" w:themeColor="text1"/>
                <w:sz w:val="20"/>
                <w:szCs w:val="20"/>
              </w:rPr>
              <w:t xml:space="preserve"> Signed into Law</w:t>
            </w:r>
          </w:p>
        </w:tc>
      </w:tr>
      <w:tr w:rsidR="00944171" w:rsidRPr="003B08E0" w14:paraId="7ABB8833" w14:textId="77777777" w:rsidTr="00350194">
        <w:trPr>
          <w:trHeight w:val="683"/>
        </w:trPr>
        <w:tc>
          <w:tcPr>
            <w:tcW w:w="1530" w:type="dxa"/>
          </w:tcPr>
          <w:p w14:paraId="50A9F4D3" w14:textId="77777777"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H.R. 4530</w:t>
            </w:r>
          </w:p>
          <w:p w14:paraId="52F8B81E" w14:textId="23221659"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Introduced: 9/26/19</w:t>
            </w:r>
          </w:p>
        </w:tc>
        <w:tc>
          <w:tcPr>
            <w:tcW w:w="2813" w:type="dxa"/>
          </w:tcPr>
          <w:p w14:paraId="2ABC3EFA" w14:textId="001A06C6" w:rsidR="00944171" w:rsidRPr="001F4288" w:rsidRDefault="00944171" w:rsidP="005A6A8F">
            <w:pPr>
              <w:pStyle w:val="Heading1"/>
              <w:shd w:val="clear" w:color="auto" w:fill="FFFFFF"/>
              <w:spacing w:before="0" w:beforeAutospacing="0" w:after="30" w:afterAutospacing="0" w:line="300" w:lineRule="atLeast"/>
              <w:rPr>
                <w:rFonts w:ascii="Arial" w:hAnsi="Arial" w:cs="Arial"/>
                <w:b w:val="0"/>
                <w:bCs w:val="0"/>
                <w:color w:val="000000" w:themeColor="text1"/>
                <w:sz w:val="20"/>
                <w:szCs w:val="20"/>
              </w:rPr>
            </w:pPr>
            <w:r w:rsidRPr="001F4288">
              <w:rPr>
                <w:rFonts w:ascii="Arial" w:hAnsi="Arial" w:cs="Arial"/>
                <w:b w:val="0"/>
                <w:bCs w:val="0"/>
                <w:color w:val="000000" w:themeColor="text1"/>
                <w:sz w:val="20"/>
                <w:szCs w:val="20"/>
              </w:rPr>
              <w:t>Native American Health Savings Improvement Act</w:t>
            </w:r>
          </w:p>
        </w:tc>
        <w:tc>
          <w:tcPr>
            <w:tcW w:w="3870" w:type="dxa"/>
          </w:tcPr>
          <w:p w14:paraId="07E2272F" w14:textId="77777777" w:rsidR="00944171" w:rsidRPr="001F4288" w:rsidRDefault="00944171" w:rsidP="005A6A8F">
            <w:pPr>
              <w:rPr>
                <w:rFonts w:ascii="Arial" w:hAnsi="Arial" w:cs="Arial"/>
                <w:color w:val="000000" w:themeColor="text1"/>
                <w:sz w:val="20"/>
                <w:szCs w:val="20"/>
              </w:rPr>
            </w:pPr>
            <w:r w:rsidRPr="001F4288">
              <w:rPr>
                <w:rFonts w:ascii="Arial" w:hAnsi="Arial" w:cs="Arial"/>
                <w:color w:val="000000" w:themeColor="text1"/>
                <w:sz w:val="20"/>
                <w:szCs w:val="20"/>
                <w:shd w:val="clear" w:color="auto" w:fill="FFFFFF"/>
              </w:rPr>
              <w:t xml:space="preserve">Amends the Internal Revenue Code of 1986 to permit individuals eligible for </w:t>
            </w:r>
            <w:r w:rsidRPr="001F4288">
              <w:rPr>
                <w:rFonts w:ascii="Arial" w:hAnsi="Arial" w:cs="Arial"/>
                <w:color w:val="000000" w:themeColor="text1"/>
                <w:sz w:val="20"/>
                <w:szCs w:val="20"/>
                <w:shd w:val="clear" w:color="auto" w:fill="FFFFFF"/>
              </w:rPr>
              <w:lastRenderedPageBreak/>
              <w:t>Indian Health Service assistance to qualify for health savings accounts.</w:t>
            </w:r>
          </w:p>
          <w:p w14:paraId="12C8BBC3" w14:textId="01828983" w:rsidR="00944171" w:rsidRPr="001F4288" w:rsidRDefault="00944171" w:rsidP="005A6A8F">
            <w:pPr>
              <w:rPr>
                <w:rFonts w:ascii="Arial" w:hAnsi="Arial" w:cs="Arial"/>
                <w:color w:val="000000" w:themeColor="text1"/>
                <w:sz w:val="20"/>
                <w:szCs w:val="20"/>
                <w:shd w:val="clear" w:color="auto" w:fill="FFFFFF"/>
              </w:rPr>
            </w:pPr>
          </w:p>
        </w:tc>
        <w:tc>
          <w:tcPr>
            <w:tcW w:w="2070" w:type="dxa"/>
          </w:tcPr>
          <w:p w14:paraId="39D7F17F" w14:textId="1F925CC8" w:rsidR="00944171" w:rsidRPr="001F4288" w:rsidRDefault="00944171" w:rsidP="005A6A8F">
            <w:pPr>
              <w:keepLines/>
              <w:rPr>
                <w:rFonts w:ascii="Arial" w:hAnsi="Arial" w:cs="Arial"/>
                <w:color w:val="000000" w:themeColor="text1"/>
                <w:sz w:val="20"/>
                <w:szCs w:val="20"/>
              </w:rPr>
            </w:pPr>
            <w:proofErr w:type="spellStart"/>
            <w:r w:rsidRPr="001F4288">
              <w:rPr>
                <w:rFonts w:ascii="Arial" w:hAnsi="Arial" w:cs="Arial"/>
                <w:color w:val="000000" w:themeColor="text1"/>
                <w:sz w:val="20"/>
                <w:szCs w:val="20"/>
              </w:rPr>
              <w:lastRenderedPageBreak/>
              <w:t>Moolenaar</w:t>
            </w:r>
            <w:proofErr w:type="spellEnd"/>
            <w:r w:rsidRPr="001F4288">
              <w:rPr>
                <w:rFonts w:ascii="Arial" w:hAnsi="Arial" w:cs="Arial"/>
                <w:color w:val="000000" w:themeColor="text1"/>
                <w:sz w:val="20"/>
                <w:szCs w:val="20"/>
              </w:rPr>
              <w:t xml:space="preserve"> (R-MI)</w:t>
            </w:r>
          </w:p>
        </w:tc>
        <w:tc>
          <w:tcPr>
            <w:tcW w:w="2160" w:type="dxa"/>
          </w:tcPr>
          <w:p w14:paraId="2C585DD2" w14:textId="4BED96A4"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Ways and Means</w:t>
            </w:r>
          </w:p>
        </w:tc>
        <w:tc>
          <w:tcPr>
            <w:tcW w:w="2474" w:type="dxa"/>
          </w:tcPr>
          <w:p w14:paraId="5513FC1B" w14:textId="783FD61B"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9/26/19-In Committee</w:t>
            </w:r>
          </w:p>
        </w:tc>
      </w:tr>
      <w:tr w:rsidR="00944171" w:rsidRPr="003B08E0" w14:paraId="0B3B9F81" w14:textId="77777777" w:rsidTr="00350194">
        <w:trPr>
          <w:trHeight w:val="683"/>
        </w:trPr>
        <w:tc>
          <w:tcPr>
            <w:tcW w:w="1530" w:type="dxa"/>
          </w:tcPr>
          <w:p w14:paraId="2A944453" w14:textId="77777777"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H.R. 4532</w:t>
            </w:r>
          </w:p>
          <w:p w14:paraId="150DF108" w14:textId="77777777"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Introduced: 9/26/19</w:t>
            </w:r>
          </w:p>
          <w:p w14:paraId="52E48151" w14:textId="77777777" w:rsidR="00944171" w:rsidRPr="001F4288" w:rsidRDefault="00944171" w:rsidP="005A6A8F">
            <w:pPr>
              <w:keepLines/>
              <w:rPr>
                <w:rFonts w:ascii="Arial" w:hAnsi="Arial" w:cs="Arial"/>
                <w:color w:val="000000" w:themeColor="text1"/>
                <w:sz w:val="20"/>
                <w:szCs w:val="20"/>
              </w:rPr>
            </w:pPr>
          </w:p>
          <w:p w14:paraId="2341F039" w14:textId="77777777"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S. 2558</w:t>
            </w:r>
          </w:p>
          <w:p w14:paraId="3CA686E0" w14:textId="33A96E7C"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Introduced: 9/26/19</w:t>
            </w:r>
          </w:p>
        </w:tc>
        <w:tc>
          <w:tcPr>
            <w:tcW w:w="2813" w:type="dxa"/>
          </w:tcPr>
          <w:p w14:paraId="5B9114A4" w14:textId="555F6A56" w:rsidR="00944171" w:rsidRPr="001F4288" w:rsidRDefault="00944171" w:rsidP="005A6A8F">
            <w:pPr>
              <w:pStyle w:val="Heading1"/>
              <w:shd w:val="clear" w:color="auto" w:fill="FFFFFF"/>
              <w:spacing w:before="0" w:beforeAutospacing="0" w:after="30" w:afterAutospacing="0" w:line="300" w:lineRule="atLeast"/>
              <w:rPr>
                <w:rFonts w:ascii="Arial" w:hAnsi="Arial" w:cs="Arial"/>
                <w:b w:val="0"/>
                <w:bCs w:val="0"/>
                <w:color w:val="000000" w:themeColor="text1"/>
                <w:sz w:val="20"/>
                <w:szCs w:val="20"/>
              </w:rPr>
            </w:pPr>
            <w:r w:rsidRPr="001F4288">
              <w:rPr>
                <w:rFonts w:ascii="Arial" w:hAnsi="Arial" w:cs="Arial"/>
                <w:b w:val="0"/>
                <w:bCs w:val="0"/>
                <w:color w:val="000000" w:themeColor="text1"/>
                <w:sz w:val="20"/>
                <w:szCs w:val="20"/>
              </w:rPr>
              <w:t>Nursing Home Care for Native Veterans Act</w:t>
            </w:r>
          </w:p>
        </w:tc>
        <w:tc>
          <w:tcPr>
            <w:tcW w:w="3870" w:type="dxa"/>
          </w:tcPr>
          <w:p w14:paraId="487F5B54" w14:textId="77777777" w:rsidR="00944171" w:rsidRPr="001F4288" w:rsidRDefault="00944171" w:rsidP="005A6A8F">
            <w:pPr>
              <w:rPr>
                <w:rFonts w:ascii="Arial" w:hAnsi="Arial" w:cs="Arial"/>
                <w:color w:val="000000" w:themeColor="text1"/>
                <w:sz w:val="20"/>
                <w:szCs w:val="20"/>
              </w:rPr>
            </w:pPr>
            <w:r w:rsidRPr="001F4288">
              <w:rPr>
                <w:rFonts w:ascii="Arial" w:hAnsi="Arial" w:cs="Arial"/>
                <w:color w:val="000000" w:themeColor="text1"/>
                <w:sz w:val="20"/>
                <w:szCs w:val="20"/>
                <w:shd w:val="clear" w:color="auto" w:fill="FFFFFF"/>
              </w:rPr>
              <w:t>Amends title 38, United States Code, to authorize the Secretary of Veterans Affairs to make certain grants to assist nursing homes for veterans located on tribal lands.</w:t>
            </w:r>
          </w:p>
          <w:p w14:paraId="67D1CC8A" w14:textId="77777777" w:rsidR="00944171" w:rsidRPr="001F4288" w:rsidRDefault="00944171" w:rsidP="005A6A8F">
            <w:pPr>
              <w:pStyle w:val="NormalWeb"/>
              <w:spacing w:before="0" w:beforeAutospacing="0" w:after="0" w:afterAutospacing="0"/>
              <w:rPr>
                <w:rFonts w:ascii="Arial" w:hAnsi="Arial" w:cs="Arial"/>
                <w:color w:val="000000" w:themeColor="text1"/>
                <w:sz w:val="20"/>
                <w:szCs w:val="20"/>
              </w:rPr>
            </w:pPr>
          </w:p>
        </w:tc>
        <w:tc>
          <w:tcPr>
            <w:tcW w:w="2070" w:type="dxa"/>
          </w:tcPr>
          <w:p w14:paraId="12AC8625" w14:textId="77777777" w:rsidR="00944171" w:rsidRPr="001F4288" w:rsidRDefault="00944171" w:rsidP="005A6A8F">
            <w:pPr>
              <w:keepLines/>
              <w:rPr>
                <w:rFonts w:ascii="Arial" w:hAnsi="Arial" w:cs="Arial"/>
                <w:color w:val="000000" w:themeColor="text1"/>
                <w:sz w:val="20"/>
                <w:szCs w:val="20"/>
              </w:rPr>
            </w:pPr>
            <w:proofErr w:type="spellStart"/>
            <w:r w:rsidRPr="001F4288">
              <w:rPr>
                <w:rFonts w:ascii="Arial" w:hAnsi="Arial" w:cs="Arial"/>
                <w:color w:val="000000" w:themeColor="text1"/>
                <w:sz w:val="20"/>
                <w:szCs w:val="20"/>
              </w:rPr>
              <w:t>O’Halleran</w:t>
            </w:r>
            <w:proofErr w:type="spellEnd"/>
            <w:r w:rsidRPr="001F4288">
              <w:rPr>
                <w:rFonts w:ascii="Arial" w:hAnsi="Arial" w:cs="Arial"/>
                <w:color w:val="000000" w:themeColor="text1"/>
                <w:sz w:val="20"/>
                <w:szCs w:val="20"/>
              </w:rPr>
              <w:t xml:space="preserve"> (D-AZ)</w:t>
            </w:r>
          </w:p>
          <w:p w14:paraId="7FA2FB73" w14:textId="77777777" w:rsidR="00944171" w:rsidRPr="001F4288" w:rsidRDefault="00944171" w:rsidP="005A6A8F">
            <w:pPr>
              <w:keepLines/>
              <w:rPr>
                <w:rFonts w:ascii="Arial" w:hAnsi="Arial" w:cs="Arial"/>
                <w:color w:val="000000" w:themeColor="text1"/>
                <w:sz w:val="20"/>
                <w:szCs w:val="20"/>
              </w:rPr>
            </w:pPr>
          </w:p>
          <w:p w14:paraId="2A956BF5" w14:textId="77777777" w:rsidR="00944171" w:rsidRPr="001F4288" w:rsidRDefault="00944171" w:rsidP="005A6A8F">
            <w:pPr>
              <w:keepLines/>
              <w:rPr>
                <w:rFonts w:ascii="Arial" w:hAnsi="Arial" w:cs="Arial"/>
                <w:color w:val="000000" w:themeColor="text1"/>
                <w:sz w:val="20"/>
                <w:szCs w:val="20"/>
              </w:rPr>
            </w:pPr>
          </w:p>
          <w:p w14:paraId="415B4F2D" w14:textId="77777777" w:rsidR="00944171" w:rsidRPr="001F4288" w:rsidRDefault="00944171" w:rsidP="005A6A8F">
            <w:pPr>
              <w:keepLines/>
              <w:rPr>
                <w:rFonts w:ascii="Arial" w:hAnsi="Arial" w:cs="Arial"/>
                <w:color w:val="000000" w:themeColor="text1"/>
                <w:sz w:val="20"/>
                <w:szCs w:val="20"/>
              </w:rPr>
            </w:pPr>
          </w:p>
          <w:p w14:paraId="76A0B8B9" w14:textId="66F93B86" w:rsidR="00944171" w:rsidRPr="001F4288" w:rsidRDefault="00944171" w:rsidP="005A6A8F">
            <w:pPr>
              <w:keepLines/>
              <w:rPr>
                <w:rFonts w:ascii="Arial" w:hAnsi="Arial" w:cs="Arial"/>
                <w:color w:val="000000" w:themeColor="text1"/>
                <w:sz w:val="20"/>
                <w:szCs w:val="20"/>
              </w:rPr>
            </w:pPr>
            <w:proofErr w:type="spellStart"/>
            <w:r w:rsidRPr="001F4288">
              <w:rPr>
                <w:rFonts w:ascii="Arial" w:hAnsi="Arial" w:cs="Arial"/>
                <w:color w:val="000000" w:themeColor="text1"/>
                <w:sz w:val="20"/>
                <w:szCs w:val="20"/>
              </w:rPr>
              <w:t>Sinema</w:t>
            </w:r>
            <w:proofErr w:type="spellEnd"/>
            <w:r w:rsidRPr="001F4288">
              <w:rPr>
                <w:rFonts w:ascii="Arial" w:hAnsi="Arial" w:cs="Arial"/>
                <w:color w:val="000000" w:themeColor="text1"/>
                <w:sz w:val="20"/>
                <w:szCs w:val="20"/>
              </w:rPr>
              <w:t xml:space="preserve"> (D-AZ)</w:t>
            </w:r>
          </w:p>
        </w:tc>
        <w:tc>
          <w:tcPr>
            <w:tcW w:w="2160" w:type="dxa"/>
          </w:tcPr>
          <w:p w14:paraId="3D66926A" w14:textId="77777777"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Veterans Affairs</w:t>
            </w:r>
          </w:p>
          <w:p w14:paraId="230BB92A" w14:textId="77777777" w:rsidR="00944171" w:rsidRPr="001F4288" w:rsidRDefault="00944171" w:rsidP="005A6A8F">
            <w:pPr>
              <w:keepLines/>
              <w:rPr>
                <w:rFonts w:ascii="Arial" w:hAnsi="Arial" w:cs="Arial"/>
                <w:color w:val="000000" w:themeColor="text1"/>
                <w:sz w:val="20"/>
                <w:szCs w:val="20"/>
              </w:rPr>
            </w:pPr>
          </w:p>
          <w:p w14:paraId="13CB43C5" w14:textId="77777777" w:rsidR="00944171" w:rsidRPr="001F4288" w:rsidRDefault="00944171" w:rsidP="005A6A8F">
            <w:pPr>
              <w:keepLines/>
              <w:rPr>
                <w:rFonts w:ascii="Arial" w:hAnsi="Arial" w:cs="Arial"/>
                <w:color w:val="000000" w:themeColor="text1"/>
                <w:sz w:val="20"/>
                <w:szCs w:val="20"/>
              </w:rPr>
            </w:pPr>
          </w:p>
          <w:p w14:paraId="77F3A94A" w14:textId="77777777" w:rsidR="00944171" w:rsidRPr="001F4288" w:rsidRDefault="00944171" w:rsidP="005A6A8F">
            <w:pPr>
              <w:keepLines/>
              <w:rPr>
                <w:rFonts w:ascii="Arial" w:hAnsi="Arial" w:cs="Arial"/>
                <w:color w:val="000000" w:themeColor="text1"/>
                <w:sz w:val="20"/>
                <w:szCs w:val="20"/>
              </w:rPr>
            </w:pPr>
          </w:p>
          <w:p w14:paraId="0EDB954F" w14:textId="59B27C15"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Veterans Affairs</w:t>
            </w:r>
          </w:p>
        </w:tc>
        <w:tc>
          <w:tcPr>
            <w:tcW w:w="2474" w:type="dxa"/>
          </w:tcPr>
          <w:p w14:paraId="0B011806" w14:textId="77777777"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10/8/19- In Subcommittee on Health</w:t>
            </w:r>
          </w:p>
          <w:p w14:paraId="440341EC" w14:textId="77777777" w:rsidR="00944171" w:rsidRPr="001F4288" w:rsidRDefault="00944171" w:rsidP="005A6A8F">
            <w:pPr>
              <w:keepLines/>
              <w:rPr>
                <w:rFonts w:ascii="Arial" w:hAnsi="Arial" w:cs="Arial"/>
                <w:color w:val="000000" w:themeColor="text1"/>
                <w:sz w:val="20"/>
                <w:szCs w:val="20"/>
              </w:rPr>
            </w:pPr>
          </w:p>
          <w:p w14:paraId="4C04C6DC" w14:textId="77777777" w:rsidR="00944171" w:rsidRPr="001F4288" w:rsidRDefault="00944171" w:rsidP="005A6A8F">
            <w:pPr>
              <w:keepLines/>
              <w:rPr>
                <w:rFonts w:ascii="Arial" w:hAnsi="Arial" w:cs="Arial"/>
                <w:color w:val="000000" w:themeColor="text1"/>
                <w:sz w:val="20"/>
                <w:szCs w:val="20"/>
              </w:rPr>
            </w:pPr>
          </w:p>
          <w:p w14:paraId="18FBB42B" w14:textId="6E4DD4BD"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9/26/19-In Committee</w:t>
            </w:r>
          </w:p>
        </w:tc>
      </w:tr>
      <w:tr w:rsidR="00944171" w:rsidRPr="003B08E0" w14:paraId="412F1FA7" w14:textId="77777777" w:rsidTr="00350194">
        <w:trPr>
          <w:trHeight w:val="683"/>
        </w:trPr>
        <w:tc>
          <w:tcPr>
            <w:tcW w:w="1530" w:type="dxa"/>
          </w:tcPr>
          <w:p w14:paraId="55F3E584" w14:textId="77777777"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H.R. 4533</w:t>
            </w:r>
          </w:p>
          <w:p w14:paraId="08B8CAEE" w14:textId="77777777"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Introduced:</w:t>
            </w:r>
          </w:p>
          <w:p w14:paraId="732453F0" w14:textId="344DB500"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9/26/19</w:t>
            </w:r>
          </w:p>
        </w:tc>
        <w:tc>
          <w:tcPr>
            <w:tcW w:w="2813" w:type="dxa"/>
          </w:tcPr>
          <w:p w14:paraId="53B50FC7" w14:textId="4D7C0C46" w:rsidR="00944171" w:rsidRPr="001F4288" w:rsidRDefault="00944171" w:rsidP="005A6A8F">
            <w:pPr>
              <w:pStyle w:val="Heading1"/>
              <w:shd w:val="clear" w:color="auto" w:fill="FFFFFF"/>
              <w:spacing w:before="0" w:beforeAutospacing="0" w:after="30" w:afterAutospacing="0" w:line="300" w:lineRule="atLeast"/>
              <w:rPr>
                <w:rFonts w:ascii="Arial" w:hAnsi="Arial" w:cs="Arial"/>
                <w:b w:val="0"/>
                <w:bCs w:val="0"/>
                <w:color w:val="000000" w:themeColor="text1"/>
                <w:sz w:val="20"/>
                <w:szCs w:val="20"/>
              </w:rPr>
            </w:pPr>
            <w:r w:rsidRPr="001F4288">
              <w:rPr>
                <w:rFonts w:ascii="Arial" w:hAnsi="Arial" w:cs="Arial"/>
                <w:b w:val="0"/>
                <w:bCs w:val="0"/>
                <w:color w:val="000000" w:themeColor="text1"/>
                <w:sz w:val="20"/>
                <w:szCs w:val="20"/>
              </w:rPr>
              <w:t>Native Health Access Improvement Act</w:t>
            </w:r>
          </w:p>
        </w:tc>
        <w:tc>
          <w:tcPr>
            <w:tcW w:w="3870" w:type="dxa"/>
          </w:tcPr>
          <w:p w14:paraId="642B38C1" w14:textId="2AEFBDAF" w:rsidR="00944171" w:rsidRPr="001F4288" w:rsidRDefault="00944171" w:rsidP="005A6A8F">
            <w:pPr>
              <w:pStyle w:val="NormalWeb"/>
              <w:spacing w:before="0" w:beforeAutospacing="0" w:after="0" w:afterAutospacing="0"/>
              <w:rPr>
                <w:rFonts w:ascii="Arial" w:hAnsi="Arial" w:cs="Arial"/>
                <w:color w:val="000000" w:themeColor="text1"/>
                <w:sz w:val="20"/>
                <w:szCs w:val="20"/>
              </w:rPr>
            </w:pPr>
            <w:r w:rsidRPr="001F4288">
              <w:rPr>
                <w:rFonts w:ascii="Arial" w:hAnsi="Arial" w:cs="Arial"/>
                <w:color w:val="000000" w:themeColor="text1"/>
                <w:sz w:val="20"/>
                <w:szCs w:val="20"/>
              </w:rPr>
              <w:t>Amends the Public Health Service Act to improve behavioral health outcomes for American Indians and Alaska Natives and for other purposes.</w:t>
            </w:r>
          </w:p>
        </w:tc>
        <w:tc>
          <w:tcPr>
            <w:tcW w:w="2070" w:type="dxa"/>
          </w:tcPr>
          <w:p w14:paraId="692D40CB" w14:textId="7D18BDD9"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Pallone (D-NJ)</w:t>
            </w:r>
          </w:p>
        </w:tc>
        <w:tc>
          <w:tcPr>
            <w:tcW w:w="2160" w:type="dxa"/>
          </w:tcPr>
          <w:p w14:paraId="081B8F2E" w14:textId="3B9B5D65"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E&amp;C, Ways and Means, Natural Resources</w:t>
            </w:r>
          </w:p>
        </w:tc>
        <w:tc>
          <w:tcPr>
            <w:tcW w:w="2474" w:type="dxa"/>
          </w:tcPr>
          <w:p w14:paraId="24508C9D" w14:textId="00475959"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10/7/19- In Subcommittee</w:t>
            </w:r>
          </w:p>
        </w:tc>
      </w:tr>
      <w:tr w:rsidR="00944171" w:rsidRPr="003B08E0" w14:paraId="45944939" w14:textId="77777777" w:rsidTr="00350194">
        <w:trPr>
          <w:trHeight w:val="683"/>
        </w:trPr>
        <w:tc>
          <w:tcPr>
            <w:tcW w:w="1530" w:type="dxa"/>
          </w:tcPr>
          <w:p w14:paraId="1D1B5817" w14:textId="77777777"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H.R. 4534</w:t>
            </w:r>
          </w:p>
          <w:p w14:paraId="4084E17D" w14:textId="3D0F2CBE"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Introduced: 9/26/19</w:t>
            </w:r>
          </w:p>
        </w:tc>
        <w:tc>
          <w:tcPr>
            <w:tcW w:w="2813" w:type="dxa"/>
          </w:tcPr>
          <w:p w14:paraId="44CB4643" w14:textId="13608A5B" w:rsidR="00944171" w:rsidRPr="001F4288" w:rsidRDefault="00944171" w:rsidP="005A6A8F">
            <w:pPr>
              <w:pStyle w:val="Heading1"/>
              <w:shd w:val="clear" w:color="auto" w:fill="FFFFFF"/>
              <w:spacing w:before="0" w:beforeAutospacing="0" w:after="30" w:afterAutospacing="0" w:line="300" w:lineRule="atLeast"/>
              <w:rPr>
                <w:rFonts w:ascii="Arial" w:hAnsi="Arial" w:cs="Arial"/>
                <w:b w:val="0"/>
                <w:bCs w:val="0"/>
                <w:color w:val="000000" w:themeColor="text1"/>
                <w:sz w:val="20"/>
                <w:szCs w:val="20"/>
              </w:rPr>
            </w:pPr>
            <w:r w:rsidRPr="001F4288">
              <w:rPr>
                <w:rFonts w:ascii="Arial" w:hAnsi="Arial" w:cs="Arial"/>
                <w:b w:val="0"/>
                <w:bCs w:val="0"/>
                <w:color w:val="000000" w:themeColor="text1"/>
                <w:sz w:val="20"/>
                <w:szCs w:val="20"/>
              </w:rPr>
              <w:t>Native Health and Wellness Act</w:t>
            </w:r>
          </w:p>
        </w:tc>
        <w:tc>
          <w:tcPr>
            <w:tcW w:w="3870" w:type="dxa"/>
          </w:tcPr>
          <w:p w14:paraId="4553479D" w14:textId="52D3C706" w:rsidR="00944171" w:rsidRPr="001F4288" w:rsidRDefault="00944171" w:rsidP="005A6A8F">
            <w:pPr>
              <w:pStyle w:val="NormalWeb"/>
              <w:spacing w:before="0" w:beforeAutospacing="0" w:after="0" w:afterAutospacing="0"/>
              <w:rPr>
                <w:rFonts w:ascii="Arial" w:hAnsi="Arial" w:cs="Arial"/>
                <w:color w:val="000000" w:themeColor="text1"/>
                <w:sz w:val="20"/>
                <w:szCs w:val="20"/>
              </w:rPr>
            </w:pPr>
            <w:r w:rsidRPr="001F4288">
              <w:rPr>
                <w:rFonts w:ascii="Arial" w:hAnsi="Arial" w:cs="Arial"/>
                <w:color w:val="000000" w:themeColor="text1"/>
                <w:sz w:val="20"/>
                <w:szCs w:val="20"/>
              </w:rPr>
              <w:t>Amends the Public Health Service Act to improve the public health system in tribal communities and increase the number of American Indians and Alaska Natives pursuing careers and for other purposes.</w:t>
            </w:r>
          </w:p>
        </w:tc>
        <w:tc>
          <w:tcPr>
            <w:tcW w:w="2070" w:type="dxa"/>
          </w:tcPr>
          <w:p w14:paraId="26EF329F" w14:textId="535A2086"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Ruiz (D-CA)</w:t>
            </w:r>
          </w:p>
        </w:tc>
        <w:tc>
          <w:tcPr>
            <w:tcW w:w="2160" w:type="dxa"/>
          </w:tcPr>
          <w:p w14:paraId="4175B668" w14:textId="3694818E"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E&amp;C</w:t>
            </w:r>
          </w:p>
        </w:tc>
        <w:tc>
          <w:tcPr>
            <w:tcW w:w="2474" w:type="dxa"/>
          </w:tcPr>
          <w:p w14:paraId="5BE399E8" w14:textId="44566C3C"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7/27/19-In Committee</w:t>
            </w:r>
          </w:p>
        </w:tc>
      </w:tr>
      <w:tr w:rsidR="00944171" w:rsidRPr="003B08E0" w14:paraId="45B6E028" w14:textId="77777777" w:rsidTr="00350194">
        <w:trPr>
          <w:trHeight w:val="683"/>
        </w:trPr>
        <w:tc>
          <w:tcPr>
            <w:tcW w:w="1530" w:type="dxa"/>
          </w:tcPr>
          <w:p w14:paraId="3A589D18" w14:textId="77777777"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H.R. 4908</w:t>
            </w:r>
          </w:p>
          <w:p w14:paraId="506F3443" w14:textId="748F6F6B"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Introduced: 10/29/19</w:t>
            </w:r>
          </w:p>
        </w:tc>
        <w:tc>
          <w:tcPr>
            <w:tcW w:w="2813" w:type="dxa"/>
          </w:tcPr>
          <w:p w14:paraId="7AD720DC" w14:textId="77777777" w:rsidR="00944171" w:rsidRPr="001F4288" w:rsidRDefault="00944171" w:rsidP="00F16164">
            <w:pPr>
              <w:pStyle w:val="Heading1"/>
              <w:shd w:val="clear" w:color="auto" w:fill="FFFFFF"/>
              <w:spacing w:before="0" w:beforeAutospacing="0" w:after="30" w:afterAutospacing="0" w:line="300" w:lineRule="atLeast"/>
              <w:rPr>
                <w:rFonts w:ascii="Arial" w:hAnsi="Arial" w:cs="Arial"/>
                <w:b w:val="0"/>
                <w:bCs w:val="0"/>
                <w:color w:val="000000" w:themeColor="text1"/>
                <w:sz w:val="20"/>
                <w:szCs w:val="20"/>
              </w:rPr>
            </w:pPr>
            <w:r w:rsidRPr="001F4288">
              <w:rPr>
                <w:rFonts w:ascii="Arial" w:hAnsi="Arial" w:cs="Arial"/>
                <w:b w:val="0"/>
                <w:bCs w:val="0"/>
                <w:color w:val="000000" w:themeColor="text1"/>
                <w:sz w:val="20"/>
                <w:szCs w:val="20"/>
              </w:rPr>
              <w:t>Native American Veteran Parity in Access to Care Today Act</w:t>
            </w:r>
          </w:p>
          <w:p w14:paraId="5534E15B" w14:textId="3DB24393" w:rsidR="00944171" w:rsidRPr="001F4288" w:rsidRDefault="00944171" w:rsidP="005A6A8F">
            <w:pPr>
              <w:pStyle w:val="Heading1"/>
              <w:shd w:val="clear" w:color="auto" w:fill="FFFFFF"/>
              <w:spacing w:before="0" w:beforeAutospacing="0" w:after="30" w:afterAutospacing="0" w:line="300" w:lineRule="atLeast"/>
              <w:rPr>
                <w:rFonts w:ascii="Arial" w:hAnsi="Arial" w:cs="Arial"/>
                <w:b w:val="0"/>
                <w:bCs w:val="0"/>
                <w:color w:val="000000" w:themeColor="text1"/>
                <w:sz w:val="20"/>
                <w:szCs w:val="20"/>
              </w:rPr>
            </w:pPr>
          </w:p>
        </w:tc>
        <w:tc>
          <w:tcPr>
            <w:tcW w:w="3870" w:type="dxa"/>
          </w:tcPr>
          <w:p w14:paraId="68B632ED" w14:textId="73C66DD0" w:rsidR="00944171" w:rsidRPr="001F4288" w:rsidRDefault="00944171" w:rsidP="005A6A8F">
            <w:pPr>
              <w:pStyle w:val="NormalWeb"/>
              <w:spacing w:before="0" w:beforeAutospacing="0" w:after="0" w:afterAutospacing="0"/>
              <w:rPr>
                <w:rFonts w:ascii="Arial" w:hAnsi="Arial" w:cs="Arial"/>
                <w:color w:val="000000" w:themeColor="text1"/>
                <w:sz w:val="20"/>
                <w:szCs w:val="20"/>
              </w:rPr>
            </w:pPr>
            <w:r w:rsidRPr="001F4288">
              <w:rPr>
                <w:rFonts w:ascii="Arial" w:hAnsi="Arial" w:cs="Arial"/>
                <w:b/>
                <w:bCs/>
                <w:color w:val="000000" w:themeColor="text1"/>
                <w:sz w:val="20"/>
                <w:szCs w:val="20"/>
              </w:rPr>
              <w:t xml:space="preserve">Amends title 38, U.S. Code, to prohibit the collection of health care copayment by the Secretary of Veterans Affairs from a veteran who is a member of an Indian tribe. </w:t>
            </w:r>
          </w:p>
        </w:tc>
        <w:tc>
          <w:tcPr>
            <w:tcW w:w="2070" w:type="dxa"/>
          </w:tcPr>
          <w:p w14:paraId="40F0841F" w14:textId="77777777"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Gallego (D-AZ)</w:t>
            </w:r>
          </w:p>
          <w:p w14:paraId="30CCAA41" w14:textId="1E6FC54B" w:rsidR="00944171" w:rsidRPr="001F4288" w:rsidRDefault="00944171" w:rsidP="005A6A8F">
            <w:pPr>
              <w:keepLines/>
              <w:rPr>
                <w:rFonts w:ascii="Arial" w:hAnsi="Arial" w:cs="Arial"/>
                <w:color w:val="000000" w:themeColor="text1"/>
                <w:sz w:val="20"/>
                <w:szCs w:val="20"/>
              </w:rPr>
            </w:pPr>
          </w:p>
        </w:tc>
        <w:tc>
          <w:tcPr>
            <w:tcW w:w="2160" w:type="dxa"/>
          </w:tcPr>
          <w:p w14:paraId="36AC58A1" w14:textId="114438A2"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Veterans Affairs</w:t>
            </w:r>
          </w:p>
        </w:tc>
        <w:tc>
          <w:tcPr>
            <w:tcW w:w="2474" w:type="dxa"/>
          </w:tcPr>
          <w:p w14:paraId="0CD0EA3D" w14:textId="289A918B"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11/8/19-In Subcommittee on Health</w:t>
            </w:r>
          </w:p>
        </w:tc>
      </w:tr>
      <w:tr w:rsidR="00944171" w:rsidRPr="003B08E0" w14:paraId="15746F5F" w14:textId="77777777" w:rsidTr="00350194">
        <w:trPr>
          <w:trHeight w:val="683"/>
        </w:trPr>
        <w:tc>
          <w:tcPr>
            <w:tcW w:w="1530" w:type="dxa"/>
          </w:tcPr>
          <w:p w14:paraId="206B13C2" w14:textId="77777777"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S. 2871</w:t>
            </w:r>
          </w:p>
          <w:p w14:paraId="0CA80A9E" w14:textId="46E1C24F"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Introduced: 11/14/19</w:t>
            </w:r>
          </w:p>
        </w:tc>
        <w:tc>
          <w:tcPr>
            <w:tcW w:w="2813" w:type="dxa"/>
          </w:tcPr>
          <w:p w14:paraId="25AC1229" w14:textId="5DE81974" w:rsidR="00944171" w:rsidRPr="001F4288" w:rsidRDefault="00944171" w:rsidP="005A6A8F">
            <w:pPr>
              <w:pStyle w:val="Heading1"/>
              <w:shd w:val="clear" w:color="auto" w:fill="FFFFFF"/>
              <w:spacing w:before="0" w:beforeAutospacing="0" w:after="30" w:afterAutospacing="0" w:line="300" w:lineRule="atLeast"/>
              <w:rPr>
                <w:rFonts w:ascii="Arial" w:hAnsi="Arial" w:cs="Arial"/>
                <w:b w:val="0"/>
                <w:bCs w:val="0"/>
                <w:color w:val="000000" w:themeColor="text1"/>
                <w:sz w:val="20"/>
                <w:szCs w:val="20"/>
              </w:rPr>
            </w:pPr>
            <w:r w:rsidRPr="001F4288">
              <w:rPr>
                <w:rFonts w:ascii="Arial" w:hAnsi="Arial" w:cs="Arial"/>
                <w:b w:val="0"/>
                <w:bCs w:val="0"/>
                <w:color w:val="000000" w:themeColor="text1"/>
                <w:sz w:val="20"/>
                <w:szCs w:val="20"/>
              </w:rPr>
              <w:t>Indian Health Service Health Professions Tax Fairness Act of 2019</w:t>
            </w:r>
          </w:p>
        </w:tc>
        <w:tc>
          <w:tcPr>
            <w:tcW w:w="3870" w:type="dxa"/>
          </w:tcPr>
          <w:p w14:paraId="554182AA" w14:textId="30C58628" w:rsidR="00944171" w:rsidRPr="001F4288" w:rsidRDefault="00944171" w:rsidP="00F16164">
            <w:pPr>
              <w:pStyle w:val="Heading1"/>
              <w:rPr>
                <w:rFonts w:ascii="Arial" w:hAnsi="Arial" w:cs="Arial"/>
                <w:b w:val="0"/>
                <w:bCs w:val="0"/>
                <w:color w:val="000000" w:themeColor="text1"/>
                <w:sz w:val="20"/>
                <w:szCs w:val="20"/>
              </w:rPr>
            </w:pPr>
            <w:r w:rsidRPr="001F4288">
              <w:rPr>
                <w:rFonts w:ascii="Arial" w:hAnsi="Arial" w:cs="Arial"/>
                <w:b w:val="0"/>
                <w:bCs w:val="0"/>
                <w:color w:val="000000" w:themeColor="text1"/>
                <w:sz w:val="20"/>
                <w:szCs w:val="20"/>
              </w:rPr>
              <w:t>Amends the Internal Revenue Code of 1986 to exclude from gross income payments under the Indian Health Service Loan Repayment Program and certain amounts received under the Indian Health Professions Scholarships Program.</w:t>
            </w:r>
          </w:p>
        </w:tc>
        <w:tc>
          <w:tcPr>
            <w:tcW w:w="2070" w:type="dxa"/>
          </w:tcPr>
          <w:p w14:paraId="4D3E9072" w14:textId="24B87211"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Udall (D-NM)</w:t>
            </w:r>
          </w:p>
        </w:tc>
        <w:tc>
          <w:tcPr>
            <w:tcW w:w="2160" w:type="dxa"/>
          </w:tcPr>
          <w:p w14:paraId="74383356" w14:textId="45411818"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Finance</w:t>
            </w:r>
          </w:p>
        </w:tc>
        <w:tc>
          <w:tcPr>
            <w:tcW w:w="2474" w:type="dxa"/>
          </w:tcPr>
          <w:p w14:paraId="2B1666D9" w14:textId="38263E42"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In Committee</w:t>
            </w:r>
          </w:p>
        </w:tc>
      </w:tr>
      <w:tr w:rsidR="00944171" w:rsidRPr="003B08E0" w14:paraId="5251C766" w14:textId="77777777" w:rsidTr="00350194">
        <w:trPr>
          <w:trHeight w:val="683"/>
        </w:trPr>
        <w:tc>
          <w:tcPr>
            <w:tcW w:w="1530" w:type="dxa"/>
          </w:tcPr>
          <w:p w14:paraId="0C51C244" w14:textId="55DB5970"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 xml:space="preserve">S 1001 </w:t>
            </w:r>
            <w:r>
              <w:rPr>
                <w:rFonts w:ascii="Arial" w:hAnsi="Arial" w:cs="Arial"/>
                <w:color w:val="000000" w:themeColor="text1"/>
                <w:sz w:val="20"/>
                <w:szCs w:val="20"/>
              </w:rPr>
              <w:t>I</w:t>
            </w:r>
            <w:r w:rsidRPr="001F4288">
              <w:rPr>
                <w:rFonts w:ascii="Arial" w:hAnsi="Arial" w:cs="Arial"/>
                <w:color w:val="000000" w:themeColor="text1"/>
                <w:sz w:val="20"/>
                <w:szCs w:val="20"/>
              </w:rPr>
              <w:t>ntroduced</w:t>
            </w:r>
            <w:r>
              <w:rPr>
                <w:rFonts w:ascii="Arial" w:hAnsi="Arial" w:cs="Arial"/>
                <w:color w:val="000000" w:themeColor="text1"/>
                <w:sz w:val="20"/>
                <w:szCs w:val="20"/>
              </w:rPr>
              <w:t>:</w:t>
            </w:r>
            <w:r w:rsidRPr="001F4288">
              <w:rPr>
                <w:rFonts w:ascii="Arial" w:hAnsi="Arial" w:cs="Arial"/>
                <w:color w:val="000000" w:themeColor="text1"/>
                <w:sz w:val="20"/>
                <w:szCs w:val="20"/>
              </w:rPr>
              <w:t xml:space="preserve"> 11/20/19</w:t>
            </w:r>
          </w:p>
        </w:tc>
        <w:tc>
          <w:tcPr>
            <w:tcW w:w="2813" w:type="dxa"/>
          </w:tcPr>
          <w:p w14:paraId="379668BF" w14:textId="25272AF6" w:rsidR="00944171" w:rsidRPr="001F4288" w:rsidRDefault="00944171" w:rsidP="00F16164">
            <w:pPr>
              <w:pStyle w:val="Heading1"/>
              <w:shd w:val="clear" w:color="auto" w:fill="FFFFFF"/>
              <w:spacing w:before="0" w:beforeAutospacing="0" w:after="30" w:afterAutospacing="0" w:line="300" w:lineRule="atLeast"/>
              <w:rPr>
                <w:rFonts w:ascii="Arial" w:hAnsi="Arial" w:cs="Arial"/>
                <w:b w:val="0"/>
                <w:bCs w:val="0"/>
                <w:color w:val="000000" w:themeColor="text1"/>
                <w:sz w:val="20"/>
                <w:szCs w:val="20"/>
              </w:rPr>
            </w:pPr>
            <w:r w:rsidRPr="001F4288">
              <w:rPr>
                <w:rFonts w:ascii="Arial" w:hAnsi="Arial" w:cs="Arial"/>
                <w:b w:val="0"/>
                <w:bCs w:val="0"/>
                <w:color w:val="000000" w:themeColor="text1"/>
                <w:sz w:val="20"/>
                <w:szCs w:val="20"/>
              </w:rPr>
              <w:t>Tribal Veterans Health Care Enhancement Act</w:t>
            </w:r>
          </w:p>
        </w:tc>
        <w:tc>
          <w:tcPr>
            <w:tcW w:w="3870" w:type="dxa"/>
          </w:tcPr>
          <w:p w14:paraId="45EB5C23" w14:textId="77777777" w:rsidR="00944171" w:rsidRPr="001F4288" w:rsidRDefault="00944171" w:rsidP="00795A57">
            <w:pPr>
              <w:rPr>
                <w:rFonts w:ascii="Arial" w:hAnsi="Arial" w:cs="Arial"/>
                <w:sz w:val="20"/>
                <w:szCs w:val="20"/>
              </w:rPr>
            </w:pPr>
            <w:r w:rsidRPr="001F4288">
              <w:rPr>
                <w:rFonts w:ascii="Arial" w:hAnsi="Arial" w:cs="Arial"/>
                <w:color w:val="333333"/>
                <w:sz w:val="20"/>
                <w:szCs w:val="20"/>
                <w:shd w:val="clear" w:color="auto" w:fill="FFFFFF"/>
              </w:rPr>
              <w:t>Amends the Indian Health Care Improvement Act to allow the Indian Health Service to cover the cost of a copayment of an Indian or Alaska Native veteran receiving medical care or services from the Department of Veterans Affairs, and for other purposes.</w:t>
            </w:r>
          </w:p>
          <w:p w14:paraId="203D2A26" w14:textId="6AA7E439" w:rsidR="00944171" w:rsidRPr="001F4288" w:rsidRDefault="00944171" w:rsidP="006C6DA3">
            <w:pPr>
              <w:pStyle w:val="Heading1"/>
              <w:rPr>
                <w:rFonts w:ascii="Arial" w:hAnsi="Arial" w:cs="Arial"/>
                <w:b w:val="0"/>
                <w:bCs w:val="0"/>
                <w:color w:val="000000" w:themeColor="text1"/>
                <w:sz w:val="20"/>
                <w:szCs w:val="20"/>
              </w:rPr>
            </w:pPr>
          </w:p>
        </w:tc>
        <w:tc>
          <w:tcPr>
            <w:tcW w:w="2070" w:type="dxa"/>
          </w:tcPr>
          <w:p w14:paraId="6586C793" w14:textId="6D5DC8DC"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John Thune (R-SD)</w:t>
            </w:r>
          </w:p>
        </w:tc>
        <w:tc>
          <w:tcPr>
            <w:tcW w:w="2160" w:type="dxa"/>
          </w:tcPr>
          <w:p w14:paraId="7EA32F16" w14:textId="1D0D6958"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Indian Affairs</w:t>
            </w:r>
          </w:p>
        </w:tc>
        <w:tc>
          <w:tcPr>
            <w:tcW w:w="2474" w:type="dxa"/>
          </w:tcPr>
          <w:p w14:paraId="55525348" w14:textId="5C40412C"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8/12/19- In Committee</w:t>
            </w:r>
          </w:p>
        </w:tc>
      </w:tr>
      <w:tr w:rsidR="00944171" w:rsidRPr="003B08E0" w14:paraId="0ACA2C05" w14:textId="77777777" w:rsidTr="00350194">
        <w:trPr>
          <w:trHeight w:val="683"/>
        </w:trPr>
        <w:tc>
          <w:tcPr>
            <w:tcW w:w="1530" w:type="dxa"/>
          </w:tcPr>
          <w:p w14:paraId="365AADCF" w14:textId="77777777"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H.R. 4957</w:t>
            </w:r>
          </w:p>
          <w:p w14:paraId="2A2A2A2A" w14:textId="4FCAB9C3"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Introduced:  12/5/19</w:t>
            </w:r>
          </w:p>
        </w:tc>
        <w:tc>
          <w:tcPr>
            <w:tcW w:w="2813" w:type="dxa"/>
          </w:tcPr>
          <w:p w14:paraId="2EA06334" w14:textId="0FA7F237" w:rsidR="00944171" w:rsidRPr="001F4288" w:rsidRDefault="00944171" w:rsidP="00F16164">
            <w:pPr>
              <w:pStyle w:val="Heading1"/>
              <w:shd w:val="clear" w:color="auto" w:fill="FFFFFF"/>
              <w:spacing w:before="0" w:beforeAutospacing="0" w:after="30" w:afterAutospacing="0" w:line="300" w:lineRule="atLeast"/>
              <w:rPr>
                <w:rFonts w:ascii="Arial" w:hAnsi="Arial" w:cs="Arial"/>
                <w:b w:val="0"/>
                <w:bCs w:val="0"/>
                <w:color w:val="000000" w:themeColor="text1"/>
                <w:sz w:val="20"/>
                <w:szCs w:val="20"/>
              </w:rPr>
            </w:pPr>
            <w:r w:rsidRPr="001F4288">
              <w:rPr>
                <w:rFonts w:ascii="Arial" w:hAnsi="Arial" w:cs="Arial"/>
                <w:color w:val="000000" w:themeColor="text1"/>
                <w:sz w:val="20"/>
                <w:szCs w:val="20"/>
              </w:rPr>
              <w:t xml:space="preserve">Native American Child Protection Act </w:t>
            </w:r>
          </w:p>
        </w:tc>
        <w:tc>
          <w:tcPr>
            <w:tcW w:w="3870" w:type="dxa"/>
          </w:tcPr>
          <w:p w14:paraId="3903D876" w14:textId="77777777" w:rsidR="00944171" w:rsidRPr="001F4288" w:rsidRDefault="00944171" w:rsidP="00CB54DF">
            <w:pPr>
              <w:rPr>
                <w:rFonts w:ascii="Arial" w:hAnsi="Arial" w:cs="Arial"/>
                <w:color w:val="000000" w:themeColor="text1"/>
                <w:sz w:val="20"/>
                <w:szCs w:val="20"/>
              </w:rPr>
            </w:pPr>
            <w:r w:rsidRPr="001F4288">
              <w:rPr>
                <w:rFonts w:ascii="Arial" w:hAnsi="Arial" w:cs="Arial"/>
                <w:color w:val="000000" w:themeColor="text1"/>
                <w:sz w:val="20"/>
                <w:szCs w:val="20"/>
                <w:shd w:val="clear" w:color="auto" w:fill="FFFFFF"/>
              </w:rPr>
              <w:t>Amends the Indian Child Protection and Family Violence Prevention Act.</w:t>
            </w:r>
          </w:p>
          <w:p w14:paraId="5A0A827A" w14:textId="77777777" w:rsidR="00944171" w:rsidRPr="001F4288" w:rsidRDefault="00944171" w:rsidP="006C6DA3">
            <w:pPr>
              <w:pStyle w:val="Heading1"/>
              <w:rPr>
                <w:rFonts w:ascii="Arial" w:hAnsi="Arial" w:cs="Arial"/>
                <w:b w:val="0"/>
                <w:bCs w:val="0"/>
                <w:color w:val="000000" w:themeColor="text1"/>
                <w:sz w:val="20"/>
                <w:szCs w:val="20"/>
              </w:rPr>
            </w:pPr>
          </w:p>
        </w:tc>
        <w:tc>
          <w:tcPr>
            <w:tcW w:w="2070" w:type="dxa"/>
          </w:tcPr>
          <w:p w14:paraId="603C7230" w14:textId="3D2BB11C"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lastRenderedPageBreak/>
              <w:t>Gallego (D-AZ)</w:t>
            </w:r>
          </w:p>
        </w:tc>
        <w:tc>
          <w:tcPr>
            <w:tcW w:w="2160" w:type="dxa"/>
          </w:tcPr>
          <w:p w14:paraId="09F57C8C" w14:textId="51C4E575"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Natural Resources</w:t>
            </w:r>
          </w:p>
        </w:tc>
        <w:tc>
          <w:tcPr>
            <w:tcW w:w="2474" w:type="dxa"/>
          </w:tcPr>
          <w:p w14:paraId="29B7C9EC" w14:textId="640D807E"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 xml:space="preserve">12/5/19- Ordered to be reported </w:t>
            </w:r>
          </w:p>
        </w:tc>
      </w:tr>
      <w:tr w:rsidR="00944171" w:rsidRPr="003B08E0" w14:paraId="03FFA3E0" w14:textId="77777777" w:rsidTr="00350194">
        <w:trPr>
          <w:trHeight w:val="683"/>
        </w:trPr>
        <w:tc>
          <w:tcPr>
            <w:tcW w:w="1530" w:type="dxa"/>
          </w:tcPr>
          <w:p w14:paraId="32CB9918" w14:textId="77777777"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S. 3126</w:t>
            </w:r>
          </w:p>
          <w:p w14:paraId="47BD01DD" w14:textId="77777777"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Introduced:</w:t>
            </w:r>
          </w:p>
          <w:p w14:paraId="67D27537" w14:textId="38FD5473"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12/19/19</w:t>
            </w:r>
          </w:p>
        </w:tc>
        <w:tc>
          <w:tcPr>
            <w:tcW w:w="2813" w:type="dxa"/>
          </w:tcPr>
          <w:p w14:paraId="0FE7AAE1" w14:textId="5EFB49FB" w:rsidR="00944171" w:rsidRPr="001F4288" w:rsidRDefault="00944171" w:rsidP="00CE03B5">
            <w:pPr>
              <w:rPr>
                <w:rFonts w:ascii="Arial" w:hAnsi="Arial" w:cs="Arial"/>
                <w:color w:val="000000" w:themeColor="text1"/>
                <w:sz w:val="20"/>
                <w:szCs w:val="20"/>
              </w:rPr>
            </w:pPr>
            <w:r w:rsidRPr="001F4288">
              <w:rPr>
                <w:rFonts w:ascii="Arial" w:hAnsi="Arial" w:cs="Arial"/>
                <w:color w:val="000000" w:themeColor="text1"/>
                <w:sz w:val="20"/>
                <w:szCs w:val="20"/>
              </w:rPr>
              <w:t>Native Behavioral Health Access Improvement Act of 2019</w:t>
            </w:r>
          </w:p>
        </w:tc>
        <w:tc>
          <w:tcPr>
            <w:tcW w:w="3870" w:type="dxa"/>
          </w:tcPr>
          <w:p w14:paraId="459342CB" w14:textId="69521366" w:rsidR="00944171" w:rsidRPr="001F4288" w:rsidRDefault="00944171" w:rsidP="006C6DA3">
            <w:pPr>
              <w:pStyle w:val="Heading1"/>
              <w:rPr>
                <w:rFonts w:ascii="Arial" w:hAnsi="Arial" w:cs="Arial"/>
                <w:b w:val="0"/>
                <w:bCs w:val="0"/>
                <w:color w:val="000000" w:themeColor="text1"/>
                <w:sz w:val="20"/>
                <w:szCs w:val="20"/>
              </w:rPr>
            </w:pPr>
            <w:r w:rsidRPr="001F4288">
              <w:rPr>
                <w:rFonts w:ascii="Arial" w:hAnsi="Arial" w:cs="Arial"/>
                <w:color w:val="000000" w:themeColor="text1"/>
                <w:sz w:val="20"/>
                <w:szCs w:val="20"/>
                <w:shd w:val="clear" w:color="auto" w:fill="FFFFFF"/>
              </w:rPr>
              <w:t>Amends the Public Health Service Act to authorize a special behavioral health program for Indians.</w:t>
            </w:r>
          </w:p>
        </w:tc>
        <w:tc>
          <w:tcPr>
            <w:tcW w:w="2070" w:type="dxa"/>
          </w:tcPr>
          <w:p w14:paraId="3D764368" w14:textId="1A8EE979"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Smith (D-MN)</w:t>
            </w:r>
          </w:p>
        </w:tc>
        <w:tc>
          <w:tcPr>
            <w:tcW w:w="2160" w:type="dxa"/>
          </w:tcPr>
          <w:p w14:paraId="7D04C891" w14:textId="406FF4B9"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Indian Affairs</w:t>
            </w:r>
          </w:p>
        </w:tc>
        <w:tc>
          <w:tcPr>
            <w:tcW w:w="2474" w:type="dxa"/>
          </w:tcPr>
          <w:p w14:paraId="3B8F5012" w14:textId="4A0494E4"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12/19/19-In Committee</w:t>
            </w:r>
          </w:p>
        </w:tc>
      </w:tr>
      <w:tr w:rsidR="00944171" w:rsidRPr="003B08E0" w14:paraId="6562D6A9" w14:textId="77777777" w:rsidTr="00350194">
        <w:trPr>
          <w:trHeight w:val="683"/>
        </w:trPr>
        <w:tc>
          <w:tcPr>
            <w:tcW w:w="1530" w:type="dxa"/>
          </w:tcPr>
          <w:p w14:paraId="63D9B552" w14:textId="1B8E4B57" w:rsidR="00944171" w:rsidRPr="001F4288" w:rsidRDefault="00944171" w:rsidP="005B2D80">
            <w:pPr>
              <w:keepLines/>
              <w:rPr>
                <w:rFonts w:ascii="Arial" w:hAnsi="Arial" w:cs="Arial"/>
                <w:color w:val="000000" w:themeColor="text1"/>
                <w:sz w:val="20"/>
                <w:szCs w:val="20"/>
              </w:rPr>
            </w:pPr>
            <w:r w:rsidRPr="001F4288">
              <w:rPr>
                <w:rFonts w:ascii="Arial" w:hAnsi="Arial" w:cs="Arial"/>
                <w:color w:val="000000" w:themeColor="text1"/>
                <w:sz w:val="20"/>
                <w:szCs w:val="20"/>
              </w:rPr>
              <w:t xml:space="preserve">S. 3264 </w:t>
            </w:r>
            <w:r>
              <w:rPr>
                <w:rFonts w:ascii="Arial" w:hAnsi="Arial" w:cs="Arial"/>
                <w:color w:val="000000" w:themeColor="text1"/>
                <w:sz w:val="20"/>
                <w:szCs w:val="20"/>
              </w:rPr>
              <w:t>I</w:t>
            </w:r>
            <w:r w:rsidRPr="001F4288">
              <w:rPr>
                <w:rFonts w:ascii="Arial" w:hAnsi="Arial" w:cs="Arial"/>
                <w:color w:val="000000" w:themeColor="text1"/>
                <w:sz w:val="20"/>
                <w:szCs w:val="20"/>
              </w:rPr>
              <w:t>ntroduced</w:t>
            </w:r>
            <w:r>
              <w:rPr>
                <w:rFonts w:ascii="Arial" w:hAnsi="Arial" w:cs="Arial"/>
                <w:color w:val="000000" w:themeColor="text1"/>
                <w:sz w:val="20"/>
                <w:szCs w:val="20"/>
              </w:rPr>
              <w:t>:</w:t>
            </w:r>
            <w:r w:rsidRPr="001F4288">
              <w:rPr>
                <w:rFonts w:ascii="Arial" w:hAnsi="Arial" w:cs="Arial"/>
                <w:color w:val="000000" w:themeColor="text1"/>
                <w:sz w:val="20"/>
                <w:szCs w:val="20"/>
              </w:rPr>
              <w:t xml:space="preserve"> 2/11/20</w:t>
            </w:r>
          </w:p>
          <w:p w14:paraId="320DFF4E" w14:textId="77777777" w:rsidR="00944171" w:rsidRPr="001F4288" w:rsidRDefault="00944171" w:rsidP="005B2D80">
            <w:pPr>
              <w:keepLines/>
              <w:rPr>
                <w:rFonts w:ascii="Arial" w:hAnsi="Arial" w:cs="Arial"/>
                <w:color w:val="000000" w:themeColor="text1"/>
                <w:sz w:val="20"/>
                <w:szCs w:val="20"/>
              </w:rPr>
            </w:pPr>
          </w:p>
          <w:p w14:paraId="5E08181E" w14:textId="77777777" w:rsidR="00944171" w:rsidRPr="001F4288" w:rsidRDefault="00944171" w:rsidP="005B2D80">
            <w:pPr>
              <w:keepLines/>
              <w:rPr>
                <w:rFonts w:ascii="Arial" w:hAnsi="Arial" w:cs="Arial"/>
                <w:color w:val="000000" w:themeColor="text1"/>
                <w:sz w:val="20"/>
                <w:szCs w:val="20"/>
              </w:rPr>
            </w:pPr>
            <w:r w:rsidRPr="001F4288">
              <w:rPr>
                <w:rFonts w:ascii="Arial" w:hAnsi="Arial" w:cs="Arial"/>
                <w:color w:val="000000" w:themeColor="text1"/>
                <w:sz w:val="20"/>
                <w:szCs w:val="20"/>
              </w:rPr>
              <w:t>HR 5850</w:t>
            </w:r>
          </w:p>
          <w:p w14:paraId="77922D5B" w14:textId="5B02F56D" w:rsidR="00944171" w:rsidRPr="001F4288" w:rsidRDefault="00944171" w:rsidP="005B2D80">
            <w:pPr>
              <w:keepLines/>
              <w:rPr>
                <w:rFonts w:ascii="Arial" w:hAnsi="Arial" w:cs="Arial"/>
                <w:color w:val="000000" w:themeColor="text1"/>
                <w:sz w:val="20"/>
                <w:szCs w:val="20"/>
              </w:rPr>
            </w:pPr>
            <w:r w:rsidRPr="001F4288">
              <w:rPr>
                <w:rFonts w:ascii="Arial" w:hAnsi="Arial" w:cs="Arial"/>
                <w:color w:val="000000" w:themeColor="text1"/>
                <w:sz w:val="20"/>
                <w:szCs w:val="20"/>
              </w:rPr>
              <w:t>Introduced</w:t>
            </w:r>
            <w:r>
              <w:rPr>
                <w:rFonts w:ascii="Arial" w:hAnsi="Arial" w:cs="Arial"/>
                <w:color w:val="000000" w:themeColor="text1"/>
                <w:sz w:val="20"/>
                <w:szCs w:val="20"/>
              </w:rPr>
              <w:t>:</w:t>
            </w:r>
          </w:p>
          <w:p w14:paraId="3DE302EE" w14:textId="77777777" w:rsidR="00944171" w:rsidRPr="001F4288" w:rsidRDefault="00944171" w:rsidP="005B2D80">
            <w:pPr>
              <w:keepLines/>
              <w:rPr>
                <w:rFonts w:ascii="Arial" w:hAnsi="Arial" w:cs="Arial"/>
                <w:color w:val="000000" w:themeColor="text1"/>
                <w:sz w:val="20"/>
                <w:szCs w:val="20"/>
              </w:rPr>
            </w:pPr>
            <w:r w:rsidRPr="001F4288">
              <w:rPr>
                <w:rFonts w:ascii="Arial" w:hAnsi="Arial" w:cs="Arial"/>
                <w:color w:val="000000" w:themeColor="text1"/>
                <w:sz w:val="20"/>
                <w:szCs w:val="20"/>
              </w:rPr>
              <w:t>2/11/20</w:t>
            </w:r>
          </w:p>
          <w:p w14:paraId="48E8E234" w14:textId="2CD0DDCC" w:rsidR="00944171" w:rsidRPr="001F4288" w:rsidRDefault="00944171" w:rsidP="005A6A8F">
            <w:pPr>
              <w:keepLines/>
              <w:rPr>
                <w:rFonts w:ascii="Arial" w:hAnsi="Arial" w:cs="Arial"/>
                <w:color w:val="000000" w:themeColor="text1"/>
                <w:sz w:val="20"/>
                <w:szCs w:val="20"/>
              </w:rPr>
            </w:pPr>
          </w:p>
        </w:tc>
        <w:tc>
          <w:tcPr>
            <w:tcW w:w="2813" w:type="dxa"/>
          </w:tcPr>
          <w:p w14:paraId="293AB4B1" w14:textId="5CC1E4BF" w:rsidR="00944171" w:rsidRPr="001F4288" w:rsidRDefault="00944171" w:rsidP="00CE03B5">
            <w:pPr>
              <w:rPr>
                <w:rFonts w:ascii="Arial" w:hAnsi="Arial" w:cs="Arial"/>
                <w:color w:val="000000" w:themeColor="text1"/>
                <w:sz w:val="20"/>
                <w:szCs w:val="20"/>
              </w:rPr>
            </w:pPr>
            <w:r w:rsidRPr="001F4288">
              <w:rPr>
                <w:rFonts w:ascii="Arial" w:hAnsi="Arial" w:cs="Arial"/>
                <w:color w:val="000000" w:themeColor="text1"/>
                <w:sz w:val="20"/>
                <w:szCs w:val="20"/>
              </w:rPr>
              <w:t>Bridging the Tribal Digital Divide Act of 2020</w:t>
            </w:r>
          </w:p>
        </w:tc>
        <w:tc>
          <w:tcPr>
            <w:tcW w:w="3870" w:type="dxa"/>
          </w:tcPr>
          <w:p w14:paraId="4C32AEEF" w14:textId="39EE163D" w:rsidR="00944171" w:rsidRPr="001F4288" w:rsidRDefault="00944171" w:rsidP="00CB54DF">
            <w:pPr>
              <w:rPr>
                <w:rFonts w:ascii="Arial" w:hAnsi="Arial" w:cs="Arial"/>
                <w:color w:val="000000" w:themeColor="text1"/>
                <w:sz w:val="20"/>
                <w:szCs w:val="20"/>
                <w:shd w:val="clear" w:color="auto" w:fill="FFFFFF"/>
              </w:rPr>
            </w:pPr>
            <w:r w:rsidRPr="001F4288">
              <w:rPr>
                <w:rFonts w:ascii="Arial" w:hAnsi="Arial" w:cs="Arial"/>
                <w:color w:val="000000" w:themeColor="text1"/>
                <w:sz w:val="20"/>
                <w:szCs w:val="20"/>
                <w:shd w:val="clear" w:color="auto" w:fill="FFFFFF"/>
              </w:rPr>
              <w:t>Expedites and streamline the deployment of affordable broadband services on Tribal land and for other purposes.</w:t>
            </w:r>
          </w:p>
        </w:tc>
        <w:tc>
          <w:tcPr>
            <w:tcW w:w="2070" w:type="dxa"/>
          </w:tcPr>
          <w:p w14:paraId="60F9E889" w14:textId="77777777" w:rsidR="00944171" w:rsidRPr="001F4288" w:rsidRDefault="00944171" w:rsidP="005B2D80">
            <w:pPr>
              <w:keepLines/>
              <w:rPr>
                <w:rFonts w:ascii="Arial" w:hAnsi="Arial" w:cs="Arial"/>
                <w:color w:val="000000" w:themeColor="text1"/>
                <w:sz w:val="20"/>
                <w:szCs w:val="20"/>
              </w:rPr>
            </w:pPr>
            <w:r w:rsidRPr="001F4288">
              <w:rPr>
                <w:rFonts w:ascii="Arial" w:hAnsi="Arial" w:cs="Arial"/>
                <w:color w:val="000000" w:themeColor="text1"/>
                <w:sz w:val="20"/>
                <w:szCs w:val="20"/>
              </w:rPr>
              <w:t>Tom Udall (D-NM)</w:t>
            </w:r>
          </w:p>
          <w:p w14:paraId="6E5AAA35" w14:textId="77777777" w:rsidR="00944171" w:rsidRPr="001F4288" w:rsidRDefault="00944171" w:rsidP="005B2D80">
            <w:pPr>
              <w:keepLines/>
              <w:rPr>
                <w:rFonts w:ascii="Arial" w:hAnsi="Arial" w:cs="Arial"/>
                <w:color w:val="000000" w:themeColor="text1"/>
                <w:sz w:val="20"/>
                <w:szCs w:val="20"/>
              </w:rPr>
            </w:pPr>
          </w:p>
          <w:p w14:paraId="27409650" w14:textId="77777777" w:rsidR="00944171" w:rsidRPr="001F4288" w:rsidRDefault="00944171" w:rsidP="005B2D80">
            <w:pPr>
              <w:keepLines/>
              <w:rPr>
                <w:rFonts w:ascii="Arial" w:hAnsi="Arial" w:cs="Arial"/>
                <w:color w:val="000000" w:themeColor="text1"/>
                <w:sz w:val="20"/>
                <w:szCs w:val="20"/>
              </w:rPr>
            </w:pPr>
          </w:p>
          <w:p w14:paraId="73D333A1" w14:textId="77777777" w:rsidR="00944171" w:rsidRPr="001F4288" w:rsidRDefault="00944171" w:rsidP="005B2D80">
            <w:pPr>
              <w:keepLines/>
              <w:rPr>
                <w:rFonts w:ascii="Arial" w:hAnsi="Arial" w:cs="Arial"/>
                <w:color w:val="000000" w:themeColor="text1"/>
                <w:sz w:val="20"/>
                <w:szCs w:val="20"/>
              </w:rPr>
            </w:pPr>
          </w:p>
          <w:p w14:paraId="4F6DEF59" w14:textId="0870AD04"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Gallego (D-AZ)</w:t>
            </w:r>
          </w:p>
        </w:tc>
        <w:tc>
          <w:tcPr>
            <w:tcW w:w="2160" w:type="dxa"/>
          </w:tcPr>
          <w:p w14:paraId="49B201D3" w14:textId="77777777" w:rsidR="00944171" w:rsidRPr="001F4288" w:rsidRDefault="00944171" w:rsidP="005B2D80">
            <w:pPr>
              <w:keepLines/>
              <w:rPr>
                <w:rFonts w:ascii="Arial" w:hAnsi="Arial" w:cs="Arial"/>
                <w:color w:val="000000" w:themeColor="text1"/>
                <w:sz w:val="20"/>
                <w:szCs w:val="20"/>
              </w:rPr>
            </w:pPr>
            <w:r w:rsidRPr="001F4288">
              <w:rPr>
                <w:rFonts w:ascii="Arial" w:hAnsi="Arial" w:cs="Arial"/>
                <w:color w:val="000000" w:themeColor="text1"/>
                <w:sz w:val="20"/>
                <w:szCs w:val="20"/>
              </w:rPr>
              <w:t>Senate Indian Affairs</w:t>
            </w:r>
          </w:p>
          <w:p w14:paraId="4CFCDC3C" w14:textId="77777777" w:rsidR="00944171" w:rsidRPr="001F4288" w:rsidRDefault="00944171" w:rsidP="005B2D80">
            <w:pPr>
              <w:keepLines/>
              <w:rPr>
                <w:rFonts w:ascii="Arial" w:hAnsi="Arial" w:cs="Arial"/>
                <w:color w:val="000000" w:themeColor="text1"/>
                <w:sz w:val="20"/>
                <w:szCs w:val="20"/>
              </w:rPr>
            </w:pPr>
          </w:p>
          <w:p w14:paraId="1B99C8CF" w14:textId="77777777" w:rsidR="00944171" w:rsidRPr="001F4288" w:rsidRDefault="00944171" w:rsidP="005B2D80">
            <w:pPr>
              <w:keepLines/>
              <w:rPr>
                <w:rFonts w:ascii="Arial" w:hAnsi="Arial" w:cs="Arial"/>
                <w:color w:val="000000" w:themeColor="text1"/>
                <w:sz w:val="20"/>
                <w:szCs w:val="20"/>
              </w:rPr>
            </w:pPr>
          </w:p>
          <w:p w14:paraId="75B96CF6" w14:textId="77777777" w:rsidR="00944171" w:rsidRPr="001F4288" w:rsidRDefault="00944171" w:rsidP="005B2D80">
            <w:pPr>
              <w:keepLines/>
              <w:rPr>
                <w:rFonts w:ascii="Arial" w:hAnsi="Arial" w:cs="Arial"/>
                <w:color w:val="000000" w:themeColor="text1"/>
                <w:sz w:val="20"/>
                <w:szCs w:val="20"/>
              </w:rPr>
            </w:pPr>
          </w:p>
          <w:p w14:paraId="47841215" w14:textId="6596094F"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Energy and Commerce, Agriculture, Natural Resources</w:t>
            </w:r>
          </w:p>
        </w:tc>
        <w:tc>
          <w:tcPr>
            <w:tcW w:w="2474" w:type="dxa"/>
          </w:tcPr>
          <w:p w14:paraId="5DD367F9" w14:textId="77777777" w:rsidR="00944171" w:rsidRPr="001F4288" w:rsidRDefault="00944171" w:rsidP="005B2D80">
            <w:pPr>
              <w:keepLines/>
              <w:rPr>
                <w:rFonts w:ascii="Arial" w:hAnsi="Arial" w:cs="Arial"/>
                <w:color w:val="000000" w:themeColor="text1"/>
                <w:sz w:val="20"/>
                <w:szCs w:val="20"/>
              </w:rPr>
            </w:pPr>
            <w:r w:rsidRPr="001F4288">
              <w:rPr>
                <w:rFonts w:ascii="Arial" w:hAnsi="Arial" w:cs="Arial"/>
                <w:color w:val="000000" w:themeColor="text1"/>
                <w:sz w:val="20"/>
                <w:szCs w:val="20"/>
              </w:rPr>
              <w:t>2/11/20- In Committee</w:t>
            </w:r>
          </w:p>
          <w:p w14:paraId="1248A33C" w14:textId="77777777" w:rsidR="00944171" w:rsidRPr="001F4288" w:rsidRDefault="00944171" w:rsidP="005B2D80">
            <w:pPr>
              <w:keepLines/>
              <w:rPr>
                <w:rFonts w:ascii="Arial" w:hAnsi="Arial" w:cs="Arial"/>
                <w:color w:val="000000" w:themeColor="text1"/>
                <w:sz w:val="20"/>
                <w:szCs w:val="20"/>
              </w:rPr>
            </w:pPr>
          </w:p>
          <w:p w14:paraId="07AAFE3B" w14:textId="77777777" w:rsidR="00944171" w:rsidRPr="001F4288" w:rsidRDefault="00944171" w:rsidP="005B2D80">
            <w:pPr>
              <w:keepLines/>
              <w:rPr>
                <w:rFonts w:ascii="Arial" w:hAnsi="Arial" w:cs="Arial"/>
                <w:color w:val="000000" w:themeColor="text1"/>
                <w:sz w:val="20"/>
                <w:szCs w:val="20"/>
              </w:rPr>
            </w:pPr>
          </w:p>
          <w:p w14:paraId="45E7D136" w14:textId="77777777" w:rsidR="00944171" w:rsidRPr="001F4288" w:rsidRDefault="00944171" w:rsidP="005B2D80">
            <w:pPr>
              <w:keepLines/>
              <w:rPr>
                <w:rFonts w:ascii="Arial" w:hAnsi="Arial" w:cs="Arial"/>
                <w:color w:val="000000" w:themeColor="text1"/>
                <w:sz w:val="20"/>
                <w:szCs w:val="20"/>
              </w:rPr>
            </w:pPr>
          </w:p>
          <w:p w14:paraId="30B686EC" w14:textId="6951CBCC" w:rsidR="00944171" w:rsidRPr="001F4288" w:rsidRDefault="00944171" w:rsidP="005A6A8F">
            <w:pPr>
              <w:keepLines/>
              <w:rPr>
                <w:rFonts w:ascii="Arial" w:hAnsi="Arial" w:cs="Arial"/>
                <w:color w:val="000000" w:themeColor="text1"/>
                <w:sz w:val="20"/>
                <w:szCs w:val="20"/>
              </w:rPr>
            </w:pPr>
            <w:r w:rsidRPr="001F4288">
              <w:rPr>
                <w:rFonts w:ascii="Arial" w:hAnsi="Arial" w:cs="Arial"/>
                <w:color w:val="000000" w:themeColor="text1"/>
                <w:sz w:val="20"/>
                <w:szCs w:val="20"/>
              </w:rPr>
              <w:t>2/25/20- In Subcommittee: Commodity Exchange and Credit</w:t>
            </w:r>
          </w:p>
        </w:tc>
      </w:tr>
      <w:tr w:rsidR="00944171" w:rsidRPr="003B08E0" w14:paraId="0E2AB132" w14:textId="77777777" w:rsidTr="005B2D80">
        <w:trPr>
          <w:trHeight w:val="683"/>
        </w:trPr>
        <w:tc>
          <w:tcPr>
            <w:tcW w:w="1530" w:type="dxa"/>
          </w:tcPr>
          <w:p w14:paraId="052D9379" w14:textId="6A89C38F" w:rsidR="00944171" w:rsidRPr="00C003ED" w:rsidRDefault="00944171" w:rsidP="005B2D80">
            <w:pPr>
              <w:keepLines/>
              <w:rPr>
                <w:rFonts w:ascii="Arial" w:hAnsi="Arial" w:cs="Arial"/>
                <w:color w:val="000000" w:themeColor="text1"/>
                <w:sz w:val="20"/>
                <w:szCs w:val="20"/>
              </w:rPr>
            </w:pPr>
            <w:r w:rsidRPr="00C003ED">
              <w:rPr>
                <w:rFonts w:ascii="Arial" w:hAnsi="Arial" w:cs="Arial"/>
                <w:b/>
                <w:color w:val="000000" w:themeColor="text1"/>
                <w:sz w:val="20"/>
                <w:szCs w:val="20"/>
              </w:rPr>
              <w:t>H.R. 6074</w:t>
            </w:r>
            <w:r w:rsidRPr="00C003ED">
              <w:rPr>
                <w:rFonts w:ascii="Arial" w:hAnsi="Arial" w:cs="Arial"/>
                <w:color w:val="000000" w:themeColor="text1"/>
                <w:sz w:val="20"/>
                <w:szCs w:val="20"/>
              </w:rPr>
              <w:t xml:space="preserve"> Introduced: 3/4/20</w:t>
            </w:r>
          </w:p>
        </w:tc>
        <w:tc>
          <w:tcPr>
            <w:tcW w:w="2813" w:type="dxa"/>
          </w:tcPr>
          <w:p w14:paraId="407F371D" w14:textId="7BC6F965" w:rsidR="00944171" w:rsidRPr="00C003ED" w:rsidRDefault="00944171" w:rsidP="005B2D80">
            <w:pPr>
              <w:rPr>
                <w:rFonts w:ascii="Arial" w:hAnsi="Arial" w:cs="Arial"/>
                <w:color w:val="000000" w:themeColor="text1"/>
                <w:sz w:val="20"/>
                <w:szCs w:val="20"/>
              </w:rPr>
            </w:pPr>
            <w:r w:rsidRPr="00C003ED">
              <w:rPr>
                <w:rFonts w:ascii="Arial" w:hAnsi="Arial" w:cs="Arial"/>
                <w:color w:val="000000" w:themeColor="text1"/>
                <w:sz w:val="20"/>
                <w:szCs w:val="20"/>
              </w:rPr>
              <w:t>Coronavirus Preparedness and Response Supplemental Appropriations Act 2020</w:t>
            </w:r>
          </w:p>
        </w:tc>
        <w:tc>
          <w:tcPr>
            <w:tcW w:w="3870" w:type="dxa"/>
          </w:tcPr>
          <w:p w14:paraId="5B2B59E4" w14:textId="0777241D" w:rsidR="008E3967" w:rsidRPr="00C003ED" w:rsidRDefault="008E3967" w:rsidP="008E3967">
            <w:pPr>
              <w:rPr>
                <w:rFonts w:ascii="Arial" w:hAnsi="Arial" w:cs="Arial"/>
                <w:color w:val="000000" w:themeColor="text1"/>
                <w:sz w:val="20"/>
                <w:szCs w:val="20"/>
                <w:shd w:val="clear" w:color="auto" w:fill="FFFFFF"/>
              </w:rPr>
            </w:pPr>
            <w:r w:rsidRPr="00C003ED">
              <w:rPr>
                <w:rFonts w:ascii="Arial" w:hAnsi="Arial" w:cs="Arial"/>
                <w:color w:val="000000" w:themeColor="text1"/>
                <w:sz w:val="20"/>
                <w:szCs w:val="20"/>
                <w:shd w:val="clear" w:color="auto" w:fill="FFFFFF"/>
              </w:rPr>
              <w:t>Provides $8.3B in emergency response funding with a focus on vaccine research, medical supplies procurement, and support for public health agencies and small businesses.</w:t>
            </w:r>
          </w:p>
          <w:p w14:paraId="292456E6" w14:textId="77777777" w:rsidR="008E3967" w:rsidRPr="00C003ED" w:rsidRDefault="008E3967" w:rsidP="008E3967">
            <w:pPr>
              <w:rPr>
                <w:rFonts w:ascii="Arial" w:hAnsi="Arial" w:cs="Arial"/>
                <w:color w:val="000000" w:themeColor="text1"/>
                <w:sz w:val="20"/>
                <w:szCs w:val="20"/>
                <w:shd w:val="clear" w:color="auto" w:fill="FFFFFF"/>
              </w:rPr>
            </w:pPr>
            <w:r w:rsidRPr="00C003ED">
              <w:rPr>
                <w:rFonts w:ascii="Cambria Math" w:hAnsi="Cambria Math" w:cs="Cambria Math"/>
                <w:color w:val="000000" w:themeColor="text1"/>
                <w:sz w:val="20"/>
                <w:szCs w:val="20"/>
                <w:shd w:val="clear" w:color="auto" w:fill="FFFFFF"/>
              </w:rPr>
              <w:t>⎼</w:t>
            </w:r>
            <w:r w:rsidRPr="00C003ED">
              <w:rPr>
                <w:rFonts w:ascii="Arial" w:hAnsi="Arial" w:cs="Arial"/>
                <w:color w:val="000000" w:themeColor="text1"/>
                <w:sz w:val="20"/>
                <w:szCs w:val="20"/>
                <w:shd w:val="clear" w:color="auto" w:fill="FFFFFF"/>
              </w:rPr>
              <w:t>IHS: Provided $30M to IHS Federal health programs and $40M to purchase PPE and medical supplies through IHS  National Supply Service Center and for all IHS programs.</w:t>
            </w:r>
          </w:p>
          <w:p w14:paraId="72266B93" w14:textId="77777777" w:rsidR="008E3967" w:rsidRPr="00C003ED" w:rsidRDefault="008E3967" w:rsidP="008E3967">
            <w:pPr>
              <w:rPr>
                <w:rFonts w:ascii="Arial" w:hAnsi="Arial" w:cs="Arial"/>
                <w:color w:val="000000" w:themeColor="text1"/>
                <w:sz w:val="20"/>
                <w:szCs w:val="20"/>
                <w:shd w:val="clear" w:color="auto" w:fill="FFFFFF"/>
              </w:rPr>
            </w:pPr>
            <w:r w:rsidRPr="00C003ED">
              <w:rPr>
                <w:rFonts w:ascii="Cambria Math" w:hAnsi="Cambria Math" w:cs="Cambria Math"/>
                <w:color w:val="000000" w:themeColor="text1"/>
                <w:sz w:val="20"/>
                <w:szCs w:val="20"/>
                <w:shd w:val="clear" w:color="auto" w:fill="FFFFFF"/>
              </w:rPr>
              <w:t>⎼</w:t>
            </w:r>
            <w:r w:rsidRPr="00C003ED">
              <w:rPr>
                <w:rFonts w:ascii="Arial" w:hAnsi="Arial" w:cs="Arial"/>
                <w:color w:val="000000" w:themeColor="text1"/>
                <w:sz w:val="20"/>
                <w:szCs w:val="20"/>
                <w:shd w:val="clear" w:color="auto" w:fill="FFFFFF"/>
              </w:rPr>
              <w:t>CDC: Provided no less than $40M in CDC funding for Indian Country, CDC increased it to $80M.</w:t>
            </w:r>
          </w:p>
          <w:p w14:paraId="6B72292D" w14:textId="6596A2A5" w:rsidR="00944171" w:rsidRPr="00C003ED" w:rsidRDefault="00944171" w:rsidP="005B2D80">
            <w:pPr>
              <w:rPr>
                <w:rFonts w:ascii="Arial" w:hAnsi="Arial" w:cs="Arial"/>
                <w:color w:val="000000" w:themeColor="text1"/>
                <w:sz w:val="20"/>
                <w:szCs w:val="20"/>
                <w:shd w:val="clear" w:color="auto" w:fill="FFFFFF"/>
              </w:rPr>
            </w:pPr>
          </w:p>
        </w:tc>
        <w:tc>
          <w:tcPr>
            <w:tcW w:w="2070" w:type="dxa"/>
          </w:tcPr>
          <w:p w14:paraId="15A294CB" w14:textId="1958EE4B" w:rsidR="00944171" w:rsidRPr="00C003ED" w:rsidRDefault="00944171" w:rsidP="005B2D80">
            <w:pPr>
              <w:keepLines/>
              <w:rPr>
                <w:rFonts w:ascii="Arial" w:hAnsi="Arial" w:cs="Arial"/>
                <w:color w:val="000000" w:themeColor="text1"/>
                <w:sz w:val="20"/>
                <w:szCs w:val="20"/>
              </w:rPr>
            </w:pPr>
            <w:r w:rsidRPr="00C003ED">
              <w:rPr>
                <w:rFonts w:ascii="Arial" w:hAnsi="Arial" w:cs="Arial"/>
                <w:color w:val="000000" w:themeColor="text1"/>
                <w:sz w:val="20"/>
                <w:szCs w:val="20"/>
              </w:rPr>
              <w:t>Nita Lowey (D-NY)</w:t>
            </w:r>
          </w:p>
        </w:tc>
        <w:tc>
          <w:tcPr>
            <w:tcW w:w="2160" w:type="dxa"/>
          </w:tcPr>
          <w:p w14:paraId="1932E386" w14:textId="03BA76D6" w:rsidR="00944171" w:rsidRPr="00944171" w:rsidRDefault="00944171" w:rsidP="005B2D80">
            <w:pPr>
              <w:keepLines/>
              <w:rPr>
                <w:rFonts w:ascii="Arial" w:hAnsi="Arial" w:cs="Arial"/>
                <w:color w:val="000000" w:themeColor="text1"/>
                <w:sz w:val="20"/>
                <w:szCs w:val="20"/>
                <w:highlight w:val="yellow"/>
              </w:rPr>
            </w:pPr>
          </w:p>
        </w:tc>
        <w:tc>
          <w:tcPr>
            <w:tcW w:w="2474" w:type="dxa"/>
          </w:tcPr>
          <w:p w14:paraId="504F52DC" w14:textId="3F2FB79F" w:rsidR="00944171" w:rsidRPr="00944171" w:rsidRDefault="00944171" w:rsidP="005B2D80">
            <w:pPr>
              <w:keepLines/>
              <w:rPr>
                <w:rFonts w:ascii="Arial" w:hAnsi="Arial" w:cs="Arial"/>
                <w:color w:val="000000" w:themeColor="text1"/>
                <w:sz w:val="20"/>
                <w:szCs w:val="20"/>
                <w:highlight w:val="yellow"/>
              </w:rPr>
            </w:pPr>
            <w:r w:rsidRPr="00944171">
              <w:rPr>
                <w:rFonts w:ascii="Arial" w:hAnsi="Arial" w:cs="Arial"/>
                <w:color w:val="000000" w:themeColor="text1"/>
                <w:sz w:val="20"/>
                <w:szCs w:val="20"/>
                <w:highlight w:val="yellow"/>
              </w:rPr>
              <w:t>3/18/20—Signed into law</w:t>
            </w:r>
          </w:p>
        </w:tc>
      </w:tr>
      <w:tr w:rsidR="00944171" w:rsidRPr="003B08E0" w14:paraId="090889AC" w14:textId="77777777" w:rsidTr="005B2D80">
        <w:trPr>
          <w:trHeight w:val="683"/>
        </w:trPr>
        <w:tc>
          <w:tcPr>
            <w:tcW w:w="1530" w:type="dxa"/>
          </w:tcPr>
          <w:p w14:paraId="1FFCA540" w14:textId="3CECFBEF" w:rsidR="00944171" w:rsidRPr="00C003ED" w:rsidRDefault="00944171" w:rsidP="00304CB7">
            <w:pPr>
              <w:keepLines/>
              <w:rPr>
                <w:rFonts w:ascii="Arial" w:hAnsi="Arial" w:cs="Arial"/>
                <w:color w:val="000000" w:themeColor="text1"/>
                <w:sz w:val="20"/>
                <w:szCs w:val="20"/>
              </w:rPr>
            </w:pPr>
            <w:bookmarkStart w:id="0" w:name="_GoBack"/>
            <w:r w:rsidRPr="00C003ED">
              <w:rPr>
                <w:rFonts w:ascii="Arial" w:hAnsi="Arial" w:cs="Arial"/>
                <w:b/>
                <w:color w:val="000000" w:themeColor="text1"/>
                <w:sz w:val="20"/>
                <w:szCs w:val="20"/>
              </w:rPr>
              <w:t>H.R. 6201</w:t>
            </w:r>
            <w:r w:rsidRPr="00C003ED">
              <w:rPr>
                <w:rFonts w:ascii="Arial" w:hAnsi="Arial" w:cs="Arial"/>
                <w:color w:val="000000" w:themeColor="text1"/>
                <w:sz w:val="20"/>
                <w:szCs w:val="20"/>
              </w:rPr>
              <w:t xml:space="preserve"> </w:t>
            </w:r>
            <w:bookmarkEnd w:id="0"/>
            <w:r w:rsidRPr="00C003ED">
              <w:rPr>
                <w:rFonts w:ascii="Arial" w:hAnsi="Arial" w:cs="Arial"/>
                <w:color w:val="000000" w:themeColor="text1"/>
                <w:sz w:val="20"/>
                <w:szCs w:val="20"/>
              </w:rPr>
              <w:t>Introduced: 3/11/2020</w:t>
            </w:r>
          </w:p>
        </w:tc>
        <w:tc>
          <w:tcPr>
            <w:tcW w:w="2813" w:type="dxa"/>
          </w:tcPr>
          <w:p w14:paraId="3A5C3B5A" w14:textId="2507C186" w:rsidR="00944171" w:rsidRPr="00C003ED" w:rsidRDefault="00944171" w:rsidP="00304CB7">
            <w:pPr>
              <w:rPr>
                <w:rFonts w:ascii="Arial" w:hAnsi="Arial" w:cs="Arial"/>
                <w:color w:val="000000" w:themeColor="text1"/>
                <w:sz w:val="20"/>
                <w:szCs w:val="20"/>
              </w:rPr>
            </w:pPr>
            <w:r w:rsidRPr="00C003ED">
              <w:rPr>
                <w:rFonts w:ascii="Arial" w:hAnsi="Arial" w:cs="Arial"/>
                <w:color w:val="000000" w:themeColor="text1"/>
                <w:sz w:val="20"/>
                <w:szCs w:val="20"/>
              </w:rPr>
              <w:t>Families First Coronavirus Response Act</w:t>
            </w:r>
          </w:p>
        </w:tc>
        <w:tc>
          <w:tcPr>
            <w:tcW w:w="3870" w:type="dxa"/>
          </w:tcPr>
          <w:p w14:paraId="4CAB72BA" w14:textId="389B543F" w:rsidR="008E3967" w:rsidRPr="00C003ED" w:rsidRDefault="008E3967" w:rsidP="008E3967">
            <w:pPr>
              <w:pStyle w:val="NormalWeb"/>
              <w:shd w:val="clear" w:color="auto" w:fill="FFFFFF"/>
              <w:spacing w:before="0" w:after="120" w:line="305" w:lineRule="atLeast"/>
              <w:jc w:val="both"/>
              <w:rPr>
                <w:rFonts w:ascii="Arial" w:hAnsi="Arial" w:cs="Arial"/>
                <w:color w:val="000000"/>
                <w:sz w:val="20"/>
                <w:szCs w:val="20"/>
              </w:rPr>
            </w:pPr>
            <w:r w:rsidRPr="00C003ED">
              <w:rPr>
                <w:rFonts w:ascii="Arial" w:hAnsi="Arial" w:cs="Arial"/>
                <w:color w:val="000000"/>
                <w:sz w:val="20"/>
                <w:szCs w:val="20"/>
              </w:rPr>
              <w:t>Signed into law on March 18. Provides $3.5B in funding.</w:t>
            </w:r>
          </w:p>
          <w:p w14:paraId="63B0F805" w14:textId="11CEFC23" w:rsidR="008E3967" w:rsidRPr="00C003ED" w:rsidRDefault="008E3967" w:rsidP="008E3967">
            <w:pPr>
              <w:pStyle w:val="NormalWeb"/>
              <w:shd w:val="clear" w:color="auto" w:fill="FFFFFF"/>
              <w:spacing w:before="0" w:after="120" w:line="305" w:lineRule="atLeast"/>
              <w:jc w:val="both"/>
              <w:rPr>
                <w:rFonts w:ascii="Arial" w:hAnsi="Arial" w:cs="Arial"/>
                <w:color w:val="000000"/>
                <w:sz w:val="20"/>
                <w:szCs w:val="20"/>
              </w:rPr>
            </w:pPr>
            <w:r w:rsidRPr="00C003ED">
              <w:rPr>
                <w:rFonts w:ascii="Arial" w:hAnsi="Arial" w:cs="Arial"/>
                <w:color w:val="000000"/>
                <w:sz w:val="20"/>
                <w:szCs w:val="20"/>
              </w:rPr>
              <w:t>IHS: $61M to IHS and Tribal health programs for program increases in Hospitals &amp; Health Centers sub-account</w:t>
            </w:r>
          </w:p>
          <w:p w14:paraId="7F5DC0E3" w14:textId="3597EC0D" w:rsidR="00944171" w:rsidRPr="00C003ED" w:rsidRDefault="00944171" w:rsidP="00304CB7">
            <w:pPr>
              <w:pStyle w:val="NormalWeb"/>
              <w:shd w:val="clear" w:color="auto" w:fill="FFFFFF"/>
              <w:spacing w:before="0" w:beforeAutospacing="0" w:after="120" w:afterAutospacing="0" w:line="305" w:lineRule="atLeast"/>
              <w:jc w:val="both"/>
              <w:rPr>
                <w:rFonts w:ascii="Arial" w:hAnsi="Arial" w:cs="Arial"/>
                <w:color w:val="000000"/>
                <w:sz w:val="20"/>
                <w:szCs w:val="20"/>
              </w:rPr>
            </w:pPr>
          </w:p>
        </w:tc>
        <w:tc>
          <w:tcPr>
            <w:tcW w:w="2070" w:type="dxa"/>
          </w:tcPr>
          <w:p w14:paraId="4ABDB276" w14:textId="706C0F38" w:rsidR="00944171" w:rsidRPr="00C003ED" w:rsidRDefault="00944171" w:rsidP="00304CB7">
            <w:pPr>
              <w:keepLines/>
              <w:rPr>
                <w:rFonts w:ascii="Arial" w:hAnsi="Arial" w:cs="Arial"/>
                <w:color w:val="000000" w:themeColor="text1"/>
                <w:sz w:val="20"/>
                <w:szCs w:val="20"/>
              </w:rPr>
            </w:pPr>
            <w:r w:rsidRPr="00C003ED">
              <w:rPr>
                <w:rFonts w:ascii="Arial" w:hAnsi="Arial" w:cs="Arial"/>
                <w:color w:val="000000" w:themeColor="text1"/>
                <w:sz w:val="20"/>
                <w:szCs w:val="20"/>
              </w:rPr>
              <w:t>Nita Lowey (D-NY)</w:t>
            </w:r>
          </w:p>
        </w:tc>
        <w:tc>
          <w:tcPr>
            <w:tcW w:w="2160" w:type="dxa"/>
          </w:tcPr>
          <w:p w14:paraId="6A742538" w14:textId="77777777" w:rsidR="00944171" w:rsidRPr="00944171" w:rsidRDefault="00944171" w:rsidP="00304CB7">
            <w:pPr>
              <w:keepLines/>
              <w:rPr>
                <w:rFonts w:ascii="Arial" w:hAnsi="Arial" w:cs="Arial"/>
                <w:color w:val="000000" w:themeColor="text1"/>
                <w:sz w:val="20"/>
                <w:szCs w:val="20"/>
                <w:highlight w:val="yellow"/>
              </w:rPr>
            </w:pPr>
          </w:p>
        </w:tc>
        <w:tc>
          <w:tcPr>
            <w:tcW w:w="2474" w:type="dxa"/>
          </w:tcPr>
          <w:p w14:paraId="5956E24D" w14:textId="77777777" w:rsidR="00944171" w:rsidRPr="00944171" w:rsidRDefault="00944171" w:rsidP="009500A7">
            <w:pPr>
              <w:keepLines/>
              <w:rPr>
                <w:rFonts w:ascii="Arial" w:hAnsi="Arial" w:cs="Arial"/>
                <w:color w:val="000000" w:themeColor="text1"/>
                <w:sz w:val="20"/>
                <w:szCs w:val="20"/>
                <w:highlight w:val="yellow"/>
              </w:rPr>
            </w:pPr>
            <w:r w:rsidRPr="00944171">
              <w:rPr>
                <w:rFonts w:ascii="Arial" w:hAnsi="Arial" w:cs="Arial"/>
                <w:color w:val="000000" w:themeColor="text1"/>
                <w:sz w:val="20"/>
                <w:szCs w:val="20"/>
                <w:highlight w:val="yellow"/>
              </w:rPr>
              <w:t xml:space="preserve">3/18/20 – Signed into law </w:t>
            </w:r>
          </w:p>
          <w:p w14:paraId="04C4B2B5" w14:textId="7C90C808" w:rsidR="00944171" w:rsidRPr="00944171" w:rsidRDefault="00944171" w:rsidP="00304CB7">
            <w:pPr>
              <w:keepLines/>
              <w:rPr>
                <w:rFonts w:ascii="Arial" w:hAnsi="Arial" w:cs="Arial"/>
                <w:color w:val="000000" w:themeColor="text1"/>
                <w:sz w:val="20"/>
                <w:szCs w:val="20"/>
                <w:highlight w:val="yellow"/>
              </w:rPr>
            </w:pPr>
          </w:p>
        </w:tc>
      </w:tr>
      <w:tr w:rsidR="00944171" w:rsidRPr="003B08E0" w14:paraId="22808AF7" w14:textId="77777777" w:rsidTr="005B2D80">
        <w:trPr>
          <w:trHeight w:val="683"/>
        </w:trPr>
        <w:tc>
          <w:tcPr>
            <w:tcW w:w="1530" w:type="dxa"/>
          </w:tcPr>
          <w:p w14:paraId="7B18D73B" w14:textId="42202695"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 xml:space="preserve">HR 6274 </w:t>
            </w:r>
            <w:r>
              <w:rPr>
                <w:rFonts w:ascii="Arial" w:hAnsi="Arial" w:cs="Arial"/>
                <w:color w:val="000000" w:themeColor="text1"/>
                <w:sz w:val="20"/>
                <w:szCs w:val="20"/>
              </w:rPr>
              <w:t>I</w:t>
            </w:r>
            <w:r w:rsidRPr="001F4288">
              <w:rPr>
                <w:rFonts w:ascii="Arial" w:hAnsi="Arial" w:cs="Arial"/>
                <w:color w:val="000000" w:themeColor="text1"/>
                <w:sz w:val="20"/>
                <w:szCs w:val="20"/>
              </w:rPr>
              <w:t>ntroduced</w:t>
            </w:r>
            <w:r>
              <w:rPr>
                <w:rFonts w:ascii="Arial" w:hAnsi="Arial" w:cs="Arial"/>
                <w:color w:val="000000" w:themeColor="text1"/>
                <w:sz w:val="20"/>
                <w:szCs w:val="20"/>
              </w:rPr>
              <w:t>:</w:t>
            </w:r>
            <w:r w:rsidRPr="001F4288">
              <w:rPr>
                <w:rFonts w:ascii="Arial" w:hAnsi="Arial" w:cs="Arial"/>
                <w:color w:val="000000" w:themeColor="text1"/>
                <w:sz w:val="20"/>
                <w:szCs w:val="20"/>
              </w:rPr>
              <w:t xml:space="preserve"> 3/13/20</w:t>
            </w:r>
          </w:p>
          <w:p w14:paraId="0305E0A8" w14:textId="77777777" w:rsidR="00944171" w:rsidRPr="001F4288" w:rsidRDefault="00944171" w:rsidP="00304CB7">
            <w:pPr>
              <w:keepLines/>
              <w:rPr>
                <w:rFonts w:ascii="Arial" w:hAnsi="Arial" w:cs="Arial"/>
                <w:color w:val="000000" w:themeColor="text1"/>
                <w:sz w:val="20"/>
                <w:szCs w:val="20"/>
              </w:rPr>
            </w:pPr>
          </w:p>
          <w:p w14:paraId="13884801" w14:textId="77777777" w:rsidR="00944171" w:rsidRPr="001F4288" w:rsidRDefault="00944171" w:rsidP="00304CB7">
            <w:pPr>
              <w:keepLines/>
              <w:rPr>
                <w:rFonts w:ascii="Arial" w:hAnsi="Arial" w:cs="Arial"/>
                <w:color w:val="000000" w:themeColor="text1"/>
                <w:sz w:val="20"/>
                <w:szCs w:val="20"/>
              </w:rPr>
            </w:pPr>
          </w:p>
          <w:p w14:paraId="6E3EFFF7" w14:textId="77777777" w:rsidR="00944171" w:rsidRPr="001F4288" w:rsidRDefault="00944171" w:rsidP="00304CB7">
            <w:pPr>
              <w:keepLines/>
              <w:rPr>
                <w:rFonts w:ascii="Arial" w:hAnsi="Arial" w:cs="Arial"/>
                <w:color w:val="000000" w:themeColor="text1"/>
                <w:sz w:val="20"/>
                <w:szCs w:val="20"/>
              </w:rPr>
            </w:pPr>
          </w:p>
          <w:p w14:paraId="47960E29" w14:textId="2F99492F"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S 3486</w:t>
            </w:r>
          </w:p>
        </w:tc>
        <w:tc>
          <w:tcPr>
            <w:tcW w:w="2813" w:type="dxa"/>
          </w:tcPr>
          <w:p w14:paraId="62AA25BE" w14:textId="6738FF67" w:rsidR="00944171" w:rsidRPr="001F4288" w:rsidRDefault="00944171" w:rsidP="00304CB7">
            <w:pPr>
              <w:rPr>
                <w:rFonts w:ascii="Arial" w:hAnsi="Arial" w:cs="Arial"/>
                <w:color w:val="000000" w:themeColor="text1"/>
                <w:sz w:val="20"/>
                <w:szCs w:val="20"/>
              </w:rPr>
            </w:pPr>
            <w:r w:rsidRPr="001F4288">
              <w:rPr>
                <w:rFonts w:ascii="Arial" w:hAnsi="Arial" w:cs="Arial"/>
                <w:color w:val="000000" w:themeColor="text1"/>
                <w:sz w:val="20"/>
                <w:szCs w:val="20"/>
              </w:rPr>
              <w:lastRenderedPageBreak/>
              <w:t>CDC Tribal Public Health Security and Preparedness Act</w:t>
            </w:r>
          </w:p>
        </w:tc>
        <w:tc>
          <w:tcPr>
            <w:tcW w:w="3870" w:type="dxa"/>
          </w:tcPr>
          <w:p w14:paraId="10AAF09B" w14:textId="77777777" w:rsidR="00944171" w:rsidRPr="001F4288" w:rsidRDefault="00944171" w:rsidP="00304CB7">
            <w:pPr>
              <w:pStyle w:val="NormalWeb"/>
              <w:shd w:val="clear" w:color="auto" w:fill="FFFFFF"/>
              <w:rPr>
                <w:rFonts w:ascii="Arial" w:hAnsi="Arial" w:cs="Arial"/>
                <w:color w:val="333333"/>
                <w:sz w:val="20"/>
                <w:szCs w:val="20"/>
              </w:rPr>
            </w:pPr>
            <w:r w:rsidRPr="001F4288">
              <w:rPr>
                <w:rFonts w:ascii="Arial" w:hAnsi="Arial" w:cs="Arial"/>
                <w:color w:val="333333"/>
                <w:sz w:val="20"/>
                <w:szCs w:val="20"/>
              </w:rPr>
              <w:t xml:space="preserve">Allows tribes and tribal organizations to apply directly to the Centers for Disease Control and Prevention (CDC) for Public Health Emergency Preparedness (PHEP) program funds. Currently, only </w:t>
            </w:r>
            <w:r w:rsidRPr="001F4288">
              <w:rPr>
                <w:rFonts w:ascii="Arial" w:hAnsi="Arial" w:cs="Arial"/>
                <w:color w:val="333333"/>
                <w:sz w:val="20"/>
                <w:szCs w:val="20"/>
              </w:rPr>
              <w:lastRenderedPageBreak/>
              <w:t>states and certain local entities may apply for PHEP funds to respond to public health emergencies, such as COVID-19 (i.e., coronavirus disease 2019). Additionally, the CDC must consult with tribes and tribal organizations to ensure the PHEP program enables such entities to respond to public health emergencies. The CDC may make modifications to the program after such consultation. The CDC must award at least 10 cooperative agreements to tribal applicants.</w:t>
            </w:r>
          </w:p>
          <w:p w14:paraId="3476C49D" w14:textId="77777777" w:rsidR="00944171" w:rsidRPr="001F4288" w:rsidRDefault="00944171" w:rsidP="00304CB7">
            <w:pPr>
              <w:rPr>
                <w:rFonts w:ascii="Arial" w:hAnsi="Arial" w:cs="Arial"/>
                <w:color w:val="000000" w:themeColor="text1"/>
                <w:sz w:val="20"/>
                <w:szCs w:val="20"/>
                <w:shd w:val="clear" w:color="auto" w:fill="FFFFFF"/>
              </w:rPr>
            </w:pPr>
          </w:p>
        </w:tc>
        <w:tc>
          <w:tcPr>
            <w:tcW w:w="2070" w:type="dxa"/>
          </w:tcPr>
          <w:p w14:paraId="27A6C45B" w14:textId="77777777"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lastRenderedPageBreak/>
              <w:t xml:space="preserve">Debra </w:t>
            </w:r>
            <w:proofErr w:type="spellStart"/>
            <w:r w:rsidRPr="001F4288">
              <w:rPr>
                <w:rFonts w:ascii="Arial" w:hAnsi="Arial" w:cs="Arial"/>
                <w:color w:val="000000" w:themeColor="text1"/>
                <w:sz w:val="20"/>
                <w:szCs w:val="20"/>
              </w:rPr>
              <w:t>Haaland</w:t>
            </w:r>
            <w:proofErr w:type="spellEnd"/>
            <w:r w:rsidRPr="001F4288">
              <w:rPr>
                <w:rFonts w:ascii="Arial" w:hAnsi="Arial" w:cs="Arial"/>
                <w:color w:val="000000" w:themeColor="text1"/>
                <w:sz w:val="20"/>
                <w:szCs w:val="20"/>
              </w:rPr>
              <w:t xml:space="preserve"> (D-NM)</w:t>
            </w:r>
          </w:p>
          <w:p w14:paraId="43C794A6" w14:textId="77777777" w:rsidR="00944171" w:rsidRPr="001F4288" w:rsidRDefault="00944171" w:rsidP="00304CB7">
            <w:pPr>
              <w:keepLines/>
              <w:rPr>
                <w:rFonts w:ascii="Arial" w:hAnsi="Arial" w:cs="Arial"/>
                <w:color w:val="000000" w:themeColor="text1"/>
                <w:sz w:val="20"/>
                <w:szCs w:val="20"/>
              </w:rPr>
            </w:pPr>
          </w:p>
          <w:p w14:paraId="5A9E89FB" w14:textId="77777777" w:rsidR="00944171" w:rsidRPr="001F4288" w:rsidRDefault="00944171" w:rsidP="00304CB7">
            <w:pPr>
              <w:keepLines/>
              <w:rPr>
                <w:rFonts w:ascii="Arial" w:hAnsi="Arial" w:cs="Arial"/>
                <w:color w:val="000000" w:themeColor="text1"/>
                <w:sz w:val="20"/>
                <w:szCs w:val="20"/>
              </w:rPr>
            </w:pPr>
          </w:p>
          <w:p w14:paraId="0F204EAF" w14:textId="77777777" w:rsidR="00944171" w:rsidRPr="001F4288" w:rsidRDefault="00944171" w:rsidP="00304CB7">
            <w:pPr>
              <w:keepLines/>
              <w:rPr>
                <w:rFonts w:ascii="Arial" w:hAnsi="Arial" w:cs="Arial"/>
                <w:color w:val="000000" w:themeColor="text1"/>
                <w:sz w:val="20"/>
                <w:szCs w:val="20"/>
              </w:rPr>
            </w:pPr>
          </w:p>
          <w:p w14:paraId="4B6185AA" w14:textId="07576630"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lastRenderedPageBreak/>
              <w:t>Tom Udall (D-NM)</w:t>
            </w:r>
          </w:p>
        </w:tc>
        <w:tc>
          <w:tcPr>
            <w:tcW w:w="2160" w:type="dxa"/>
          </w:tcPr>
          <w:p w14:paraId="3EF80532" w14:textId="77777777"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lastRenderedPageBreak/>
              <w:t>House, Energy, Commerce</w:t>
            </w:r>
          </w:p>
          <w:p w14:paraId="4BEC2D20" w14:textId="77777777" w:rsidR="00944171" w:rsidRPr="001F4288" w:rsidRDefault="00944171" w:rsidP="00304CB7">
            <w:pPr>
              <w:keepLines/>
              <w:rPr>
                <w:rFonts w:ascii="Arial" w:hAnsi="Arial" w:cs="Arial"/>
                <w:color w:val="000000" w:themeColor="text1"/>
                <w:sz w:val="20"/>
                <w:szCs w:val="20"/>
              </w:rPr>
            </w:pPr>
          </w:p>
          <w:p w14:paraId="3E8BF5EC" w14:textId="77777777" w:rsidR="00944171" w:rsidRPr="001F4288" w:rsidRDefault="00944171" w:rsidP="00304CB7">
            <w:pPr>
              <w:keepLines/>
              <w:rPr>
                <w:rFonts w:ascii="Arial" w:hAnsi="Arial" w:cs="Arial"/>
                <w:color w:val="000000" w:themeColor="text1"/>
                <w:sz w:val="20"/>
                <w:szCs w:val="20"/>
              </w:rPr>
            </w:pPr>
          </w:p>
          <w:p w14:paraId="1A663BA6" w14:textId="77777777" w:rsidR="00944171" w:rsidRPr="001F4288" w:rsidRDefault="00944171" w:rsidP="00304CB7">
            <w:pPr>
              <w:keepLines/>
              <w:rPr>
                <w:rFonts w:ascii="Arial" w:hAnsi="Arial" w:cs="Arial"/>
                <w:color w:val="000000" w:themeColor="text1"/>
                <w:sz w:val="20"/>
                <w:szCs w:val="20"/>
              </w:rPr>
            </w:pPr>
          </w:p>
          <w:p w14:paraId="7751A14C" w14:textId="57D4F861"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lastRenderedPageBreak/>
              <w:t>HELP</w:t>
            </w:r>
          </w:p>
        </w:tc>
        <w:tc>
          <w:tcPr>
            <w:tcW w:w="2474" w:type="dxa"/>
          </w:tcPr>
          <w:p w14:paraId="204977A2" w14:textId="77777777"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lastRenderedPageBreak/>
              <w:t>3/3/20- In Committee</w:t>
            </w:r>
          </w:p>
          <w:p w14:paraId="3D7F45E3" w14:textId="77777777" w:rsidR="00944171" w:rsidRPr="001F4288" w:rsidRDefault="00944171" w:rsidP="00304CB7">
            <w:pPr>
              <w:keepLines/>
              <w:rPr>
                <w:rFonts w:ascii="Arial" w:hAnsi="Arial" w:cs="Arial"/>
                <w:color w:val="000000" w:themeColor="text1"/>
                <w:sz w:val="20"/>
                <w:szCs w:val="20"/>
              </w:rPr>
            </w:pPr>
          </w:p>
          <w:p w14:paraId="56A8EC9B" w14:textId="77777777" w:rsidR="00944171" w:rsidRPr="001F4288" w:rsidRDefault="00944171" w:rsidP="00304CB7">
            <w:pPr>
              <w:keepLines/>
              <w:rPr>
                <w:rFonts w:ascii="Arial" w:hAnsi="Arial" w:cs="Arial"/>
                <w:color w:val="000000" w:themeColor="text1"/>
                <w:sz w:val="20"/>
                <w:szCs w:val="20"/>
              </w:rPr>
            </w:pPr>
          </w:p>
          <w:p w14:paraId="2989D9AA" w14:textId="77777777" w:rsidR="00944171" w:rsidRPr="001F4288" w:rsidRDefault="00944171" w:rsidP="00304CB7">
            <w:pPr>
              <w:keepLines/>
              <w:rPr>
                <w:rFonts w:ascii="Arial" w:hAnsi="Arial" w:cs="Arial"/>
                <w:color w:val="000000" w:themeColor="text1"/>
                <w:sz w:val="20"/>
                <w:szCs w:val="20"/>
              </w:rPr>
            </w:pPr>
          </w:p>
          <w:p w14:paraId="2870230E" w14:textId="77777777" w:rsidR="00944171" w:rsidRPr="001F4288" w:rsidRDefault="00944171" w:rsidP="00304CB7">
            <w:pPr>
              <w:keepLines/>
              <w:rPr>
                <w:rFonts w:ascii="Arial" w:hAnsi="Arial" w:cs="Arial"/>
                <w:color w:val="000000" w:themeColor="text1"/>
                <w:sz w:val="20"/>
                <w:szCs w:val="20"/>
              </w:rPr>
            </w:pPr>
          </w:p>
          <w:p w14:paraId="70FD90D2" w14:textId="77777777" w:rsidR="00944171" w:rsidRPr="001F4288" w:rsidRDefault="00944171" w:rsidP="00304CB7">
            <w:pPr>
              <w:keepLines/>
              <w:rPr>
                <w:rFonts w:ascii="Arial" w:hAnsi="Arial" w:cs="Arial"/>
                <w:color w:val="000000" w:themeColor="text1"/>
                <w:sz w:val="20"/>
                <w:szCs w:val="20"/>
              </w:rPr>
            </w:pPr>
          </w:p>
          <w:p w14:paraId="4AA9C618" w14:textId="77777777" w:rsidR="00944171" w:rsidRPr="001F4288" w:rsidRDefault="00944171" w:rsidP="00304CB7">
            <w:pPr>
              <w:keepLines/>
              <w:rPr>
                <w:rFonts w:ascii="Arial" w:hAnsi="Arial" w:cs="Arial"/>
                <w:color w:val="000000" w:themeColor="text1"/>
                <w:sz w:val="20"/>
                <w:szCs w:val="20"/>
              </w:rPr>
            </w:pPr>
          </w:p>
          <w:p w14:paraId="6E215FA8" w14:textId="77777777" w:rsidR="00944171" w:rsidRPr="001F4288" w:rsidRDefault="00944171" w:rsidP="00304CB7">
            <w:pPr>
              <w:keepLines/>
              <w:rPr>
                <w:rFonts w:ascii="Arial" w:hAnsi="Arial" w:cs="Arial"/>
                <w:color w:val="000000" w:themeColor="text1"/>
                <w:sz w:val="20"/>
                <w:szCs w:val="20"/>
              </w:rPr>
            </w:pPr>
          </w:p>
          <w:p w14:paraId="115FA12D" w14:textId="77777777" w:rsidR="00944171" w:rsidRPr="001F4288" w:rsidRDefault="00944171" w:rsidP="00304CB7">
            <w:pPr>
              <w:keepLines/>
              <w:rPr>
                <w:rFonts w:ascii="Arial" w:hAnsi="Arial" w:cs="Arial"/>
                <w:color w:val="000000" w:themeColor="text1"/>
                <w:sz w:val="20"/>
                <w:szCs w:val="20"/>
              </w:rPr>
            </w:pPr>
          </w:p>
          <w:p w14:paraId="1CB6F99E" w14:textId="77777777" w:rsidR="00944171" w:rsidRPr="001F4288" w:rsidRDefault="00944171" w:rsidP="00304CB7">
            <w:pPr>
              <w:keepLines/>
              <w:rPr>
                <w:rFonts w:ascii="Arial" w:hAnsi="Arial" w:cs="Arial"/>
                <w:color w:val="000000" w:themeColor="text1"/>
                <w:sz w:val="20"/>
                <w:szCs w:val="20"/>
              </w:rPr>
            </w:pPr>
          </w:p>
          <w:p w14:paraId="3292D3B4" w14:textId="77777777" w:rsidR="00944171" w:rsidRPr="001F4288" w:rsidRDefault="00944171" w:rsidP="00304CB7">
            <w:pPr>
              <w:keepLines/>
              <w:rPr>
                <w:rFonts w:ascii="Arial" w:hAnsi="Arial" w:cs="Arial"/>
                <w:color w:val="000000" w:themeColor="text1"/>
                <w:sz w:val="20"/>
                <w:szCs w:val="20"/>
              </w:rPr>
            </w:pPr>
          </w:p>
          <w:p w14:paraId="45D067CC" w14:textId="77777777" w:rsidR="00944171" w:rsidRPr="001F4288" w:rsidRDefault="00944171" w:rsidP="00304CB7">
            <w:pPr>
              <w:keepLines/>
              <w:rPr>
                <w:rFonts w:ascii="Arial" w:hAnsi="Arial" w:cs="Arial"/>
                <w:color w:val="000000" w:themeColor="text1"/>
                <w:sz w:val="20"/>
                <w:szCs w:val="20"/>
              </w:rPr>
            </w:pPr>
          </w:p>
          <w:p w14:paraId="672ADAEB" w14:textId="77777777" w:rsidR="00944171" w:rsidRPr="001F4288" w:rsidRDefault="00944171" w:rsidP="00304CB7">
            <w:pPr>
              <w:keepLines/>
              <w:rPr>
                <w:rFonts w:ascii="Arial" w:hAnsi="Arial" w:cs="Arial"/>
                <w:color w:val="000000" w:themeColor="text1"/>
                <w:sz w:val="20"/>
                <w:szCs w:val="20"/>
              </w:rPr>
            </w:pPr>
          </w:p>
          <w:p w14:paraId="11A5D8F3" w14:textId="721D5318"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3/12/20- In Committee</w:t>
            </w:r>
          </w:p>
        </w:tc>
      </w:tr>
      <w:tr w:rsidR="00944171" w:rsidRPr="003B08E0" w14:paraId="175BBABA" w14:textId="77777777" w:rsidTr="005B2D80">
        <w:trPr>
          <w:trHeight w:val="683"/>
        </w:trPr>
        <w:tc>
          <w:tcPr>
            <w:tcW w:w="1530" w:type="dxa"/>
          </w:tcPr>
          <w:p w14:paraId="387B21B3" w14:textId="2E2FEC70"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lastRenderedPageBreak/>
              <w:t xml:space="preserve">S 3514 </w:t>
            </w:r>
            <w:r>
              <w:rPr>
                <w:rFonts w:ascii="Arial" w:hAnsi="Arial" w:cs="Arial"/>
                <w:color w:val="000000" w:themeColor="text1"/>
                <w:sz w:val="20"/>
                <w:szCs w:val="20"/>
              </w:rPr>
              <w:t>I</w:t>
            </w:r>
            <w:r w:rsidRPr="001F4288">
              <w:rPr>
                <w:rFonts w:ascii="Arial" w:hAnsi="Arial" w:cs="Arial"/>
                <w:color w:val="000000" w:themeColor="text1"/>
                <w:sz w:val="20"/>
                <w:szCs w:val="20"/>
              </w:rPr>
              <w:t>ntroduced</w:t>
            </w:r>
            <w:r>
              <w:rPr>
                <w:rFonts w:ascii="Arial" w:hAnsi="Arial" w:cs="Arial"/>
                <w:color w:val="000000" w:themeColor="text1"/>
                <w:sz w:val="20"/>
                <w:szCs w:val="20"/>
              </w:rPr>
              <w:t>:</w:t>
            </w:r>
            <w:r w:rsidRPr="001F4288">
              <w:rPr>
                <w:rFonts w:ascii="Arial" w:hAnsi="Arial" w:cs="Arial"/>
                <w:color w:val="000000" w:themeColor="text1"/>
                <w:sz w:val="20"/>
                <w:szCs w:val="20"/>
              </w:rPr>
              <w:t xml:space="preserve"> 3/17</w:t>
            </w:r>
            <w:r>
              <w:rPr>
                <w:rFonts w:ascii="Arial" w:hAnsi="Arial" w:cs="Arial"/>
                <w:color w:val="000000" w:themeColor="text1"/>
                <w:sz w:val="20"/>
                <w:szCs w:val="20"/>
              </w:rPr>
              <w:t>/</w:t>
            </w:r>
            <w:r w:rsidRPr="001F4288">
              <w:rPr>
                <w:rFonts w:ascii="Arial" w:hAnsi="Arial" w:cs="Arial"/>
                <w:color w:val="000000" w:themeColor="text1"/>
                <w:sz w:val="20"/>
                <w:szCs w:val="20"/>
              </w:rPr>
              <w:t>20</w:t>
            </w:r>
          </w:p>
        </w:tc>
        <w:tc>
          <w:tcPr>
            <w:tcW w:w="2813" w:type="dxa"/>
          </w:tcPr>
          <w:p w14:paraId="66C88F57" w14:textId="7BC215CA" w:rsidR="00944171" w:rsidRPr="001F4288" w:rsidRDefault="00944171" w:rsidP="00304CB7">
            <w:pPr>
              <w:rPr>
                <w:rFonts w:ascii="Arial" w:hAnsi="Arial" w:cs="Arial"/>
                <w:color w:val="000000" w:themeColor="text1"/>
                <w:sz w:val="20"/>
                <w:szCs w:val="20"/>
              </w:rPr>
            </w:pPr>
            <w:r w:rsidRPr="001F4288">
              <w:rPr>
                <w:rFonts w:ascii="Arial" w:hAnsi="Arial" w:cs="Arial"/>
                <w:color w:val="000000" w:themeColor="text1"/>
                <w:sz w:val="20"/>
                <w:szCs w:val="20"/>
              </w:rPr>
              <w:t>Tribal Medical Supplies Stockpile Access Act of 2020</w:t>
            </w:r>
          </w:p>
        </w:tc>
        <w:tc>
          <w:tcPr>
            <w:tcW w:w="3870" w:type="dxa"/>
          </w:tcPr>
          <w:p w14:paraId="5FCADE91" w14:textId="77777777" w:rsidR="00944171" w:rsidRPr="001F4288" w:rsidRDefault="00944171" w:rsidP="00304CB7">
            <w:pPr>
              <w:rPr>
                <w:rFonts w:ascii="Arial" w:hAnsi="Arial" w:cs="Arial"/>
                <w:sz w:val="20"/>
                <w:szCs w:val="20"/>
              </w:rPr>
            </w:pPr>
            <w:r w:rsidRPr="001F4288">
              <w:rPr>
                <w:rFonts w:ascii="Arial" w:hAnsi="Arial" w:cs="Arial"/>
                <w:color w:val="000000" w:themeColor="text1"/>
                <w:sz w:val="20"/>
                <w:szCs w:val="20"/>
                <w:shd w:val="clear" w:color="auto" w:fill="FFFFFF"/>
              </w:rPr>
              <w:t xml:space="preserve">HHS </w:t>
            </w:r>
            <w:r w:rsidRPr="001F4288">
              <w:rPr>
                <w:rFonts w:ascii="Arial" w:hAnsi="Arial" w:cs="Arial"/>
                <w:color w:val="333333"/>
                <w:sz w:val="20"/>
                <w:szCs w:val="20"/>
                <w:shd w:val="clear" w:color="auto" w:fill="FFFFFF"/>
              </w:rPr>
              <w:t>deploys drugs, vaccines, biological products, medical devices, and other supplies from the Strategic National Stockpile directly to health programs or facilities operated by the </w:t>
            </w:r>
            <w:r w:rsidRPr="001F4288">
              <w:rPr>
                <w:rFonts w:ascii="Arial" w:hAnsi="Arial" w:cs="Arial"/>
                <w:sz w:val="20"/>
                <w:szCs w:val="20"/>
              </w:rPr>
              <w:t>Indian</w:t>
            </w:r>
            <w:r w:rsidRPr="001F4288">
              <w:rPr>
                <w:rFonts w:ascii="Arial" w:hAnsi="Arial" w:cs="Arial"/>
                <w:color w:val="333333"/>
                <w:sz w:val="20"/>
                <w:szCs w:val="20"/>
                <w:shd w:val="clear" w:color="auto" w:fill="FFFFFF"/>
              </w:rPr>
              <w:t> Health Service (IHS), tribes, or tribal organizations. Such supplies from the stockpile are used to respond to public health emergencies.</w:t>
            </w:r>
          </w:p>
          <w:p w14:paraId="372FE91A" w14:textId="77777777" w:rsidR="00944171" w:rsidRPr="001F4288" w:rsidRDefault="00944171" w:rsidP="00304CB7">
            <w:pPr>
              <w:rPr>
                <w:rFonts w:ascii="Arial" w:hAnsi="Arial" w:cs="Arial"/>
                <w:color w:val="000000" w:themeColor="text1"/>
                <w:sz w:val="20"/>
                <w:szCs w:val="20"/>
                <w:shd w:val="clear" w:color="auto" w:fill="FFFFFF"/>
              </w:rPr>
            </w:pPr>
          </w:p>
        </w:tc>
        <w:tc>
          <w:tcPr>
            <w:tcW w:w="2070" w:type="dxa"/>
          </w:tcPr>
          <w:p w14:paraId="440E64E2" w14:textId="38DC1459"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Elizabeth Warren (D-MA)</w:t>
            </w:r>
          </w:p>
        </w:tc>
        <w:tc>
          <w:tcPr>
            <w:tcW w:w="2160" w:type="dxa"/>
          </w:tcPr>
          <w:p w14:paraId="77411527" w14:textId="6046E4AD"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HELP</w:t>
            </w:r>
          </w:p>
        </w:tc>
        <w:tc>
          <w:tcPr>
            <w:tcW w:w="2474" w:type="dxa"/>
          </w:tcPr>
          <w:p w14:paraId="16D57E52" w14:textId="443F1C5E"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3/17/20- In Committee</w:t>
            </w:r>
          </w:p>
        </w:tc>
      </w:tr>
      <w:tr w:rsidR="00944171" w:rsidRPr="003B08E0" w14:paraId="634C678E" w14:textId="77777777" w:rsidTr="00350194">
        <w:trPr>
          <w:trHeight w:val="683"/>
        </w:trPr>
        <w:tc>
          <w:tcPr>
            <w:tcW w:w="1530" w:type="dxa"/>
          </w:tcPr>
          <w:p w14:paraId="04864C66" w14:textId="13D8B233"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 xml:space="preserve">H.R. 6352 </w:t>
            </w:r>
            <w:r>
              <w:rPr>
                <w:rFonts w:ascii="Arial" w:hAnsi="Arial" w:cs="Arial"/>
                <w:color w:val="000000" w:themeColor="text1"/>
                <w:sz w:val="20"/>
                <w:szCs w:val="20"/>
              </w:rPr>
              <w:t>I</w:t>
            </w:r>
            <w:r w:rsidRPr="001F4288">
              <w:rPr>
                <w:rFonts w:ascii="Arial" w:hAnsi="Arial" w:cs="Arial"/>
                <w:color w:val="000000" w:themeColor="text1"/>
                <w:sz w:val="20"/>
                <w:szCs w:val="20"/>
              </w:rPr>
              <w:t>ntroduced</w:t>
            </w:r>
            <w:r>
              <w:rPr>
                <w:rFonts w:ascii="Arial" w:hAnsi="Arial" w:cs="Arial"/>
                <w:color w:val="000000" w:themeColor="text1"/>
                <w:sz w:val="20"/>
                <w:szCs w:val="20"/>
              </w:rPr>
              <w:t>:</w:t>
            </w:r>
            <w:r w:rsidRPr="001F4288">
              <w:rPr>
                <w:rFonts w:ascii="Arial" w:hAnsi="Arial" w:cs="Arial"/>
                <w:color w:val="000000" w:themeColor="text1"/>
                <w:sz w:val="20"/>
                <w:szCs w:val="20"/>
              </w:rPr>
              <w:t xml:space="preserve"> 3/23/20</w:t>
            </w:r>
          </w:p>
          <w:p w14:paraId="2F2D850D" w14:textId="77777777" w:rsidR="00944171" w:rsidRPr="001F4288" w:rsidRDefault="00944171" w:rsidP="00304CB7">
            <w:pPr>
              <w:keepLines/>
              <w:rPr>
                <w:rFonts w:ascii="Arial" w:hAnsi="Arial" w:cs="Arial"/>
                <w:color w:val="000000" w:themeColor="text1"/>
                <w:sz w:val="20"/>
                <w:szCs w:val="20"/>
              </w:rPr>
            </w:pPr>
          </w:p>
          <w:p w14:paraId="5DE95ED2" w14:textId="44301AF0" w:rsidR="00944171" w:rsidRPr="001F4288" w:rsidRDefault="00944171" w:rsidP="00304CB7">
            <w:pPr>
              <w:keepLines/>
              <w:rPr>
                <w:rFonts w:ascii="Arial" w:hAnsi="Arial" w:cs="Arial"/>
                <w:color w:val="000000" w:themeColor="text1"/>
                <w:sz w:val="20"/>
                <w:szCs w:val="20"/>
              </w:rPr>
            </w:pPr>
          </w:p>
        </w:tc>
        <w:tc>
          <w:tcPr>
            <w:tcW w:w="2813" w:type="dxa"/>
          </w:tcPr>
          <w:p w14:paraId="5CE77820" w14:textId="00322C16" w:rsidR="00944171" w:rsidRPr="001F4288" w:rsidRDefault="00944171" w:rsidP="00304CB7">
            <w:pPr>
              <w:rPr>
                <w:rFonts w:ascii="Arial" w:hAnsi="Arial" w:cs="Arial"/>
                <w:color w:val="000000" w:themeColor="text1"/>
                <w:sz w:val="20"/>
                <w:szCs w:val="20"/>
              </w:rPr>
            </w:pPr>
            <w:r w:rsidRPr="001F4288">
              <w:rPr>
                <w:rFonts w:ascii="Arial" w:hAnsi="Arial" w:cs="Arial"/>
                <w:color w:val="000000" w:themeColor="text1"/>
                <w:sz w:val="20"/>
                <w:szCs w:val="20"/>
              </w:rPr>
              <w:t>Tribal Medical Supplies Stockpile Access Act of 2020</w:t>
            </w:r>
          </w:p>
        </w:tc>
        <w:tc>
          <w:tcPr>
            <w:tcW w:w="3870" w:type="dxa"/>
          </w:tcPr>
          <w:p w14:paraId="36F85BA9" w14:textId="1FD2018A" w:rsidR="00944171" w:rsidRPr="001F4288" w:rsidRDefault="00944171" w:rsidP="00304CB7">
            <w:pPr>
              <w:rPr>
                <w:rFonts w:ascii="Arial" w:hAnsi="Arial" w:cs="Arial"/>
                <w:color w:val="000000" w:themeColor="text1"/>
                <w:sz w:val="20"/>
                <w:szCs w:val="20"/>
                <w:shd w:val="clear" w:color="auto" w:fill="FFFFFF"/>
              </w:rPr>
            </w:pPr>
            <w:r w:rsidRPr="001F4288">
              <w:rPr>
                <w:rFonts w:ascii="Arial" w:hAnsi="Arial" w:cs="Arial"/>
                <w:color w:val="000000" w:themeColor="text1"/>
                <w:sz w:val="20"/>
                <w:szCs w:val="20"/>
                <w:shd w:val="clear" w:color="auto" w:fill="FFFFFF"/>
              </w:rPr>
              <w:t>Ensures that facilities of the Indian Health Service operated by an urban Indian organization receive items from the strategic national stockpile directly from the Dept of Health and Human Services</w:t>
            </w:r>
          </w:p>
        </w:tc>
        <w:tc>
          <w:tcPr>
            <w:tcW w:w="2070" w:type="dxa"/>
          </w:tcPr>
          <w:p w14:paraId="70E13BC8" w14:textId="355185A9"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Kendra Horn (D-OK)</w:t>
            </w:r>
          </w:p>
        </w:tc>
        <w:tc>
          <w:tcPr>
            <w:tcW w:w="2160" w:type="dxa"/>
          </w:tcPr>
          <w:p w14:paraId="0BBF5C40" w14:textId="67D20C9E"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Energy and Commerce</w:t>
            </w:r>
          </w:p>
        </w:tc>
        <w:tc>
          <w:tcPr>
            <w:tcW w:w="2474" w:type="dxa"/>
          </w:tcPr>
          <w:p w14:paraId="4742A8A4" w14:textId="6F6B7E79"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 xml:space="preserve">3/23/20-In Committee </w:t>
            </w:r>
          </w:p>
        </w:tc>
      </w:tr>
      <w:tr w:rsidR="00944171" w:rsidRPr="003B08E0" w14:paraId="4DB8A4CA" w14:textId="77777777" w:rsidTr="00350194">
        <w:trPr>
          <w:trHeight w:val="683"/>
        </w:trPr>
        <w:tc>
          <w:tcPr>
            <w:tcW w:w="1530" w:type="dxa"/>
          </w:tcPr>
          <w:p w14:paraId="1E2511F8" w14:textId="09DFEAA3" w:rsidR="00944171" w:rsidRPr="00C003ED" w:rsidRDefault="00944171" w:rsidP="00304CB7">
            <w:pPr>
              <w:keepLines/>
              <w:rPr>
                <w:rFonts w:ascii="Arial" w:hAnsi="Arial" w:cs="Arial"/>
                <w:b/>
                <w:color w:val="000000" w:themeColor="text1"/>
                <w:sz w:val="20"/>
                <w:szCs w:val="20"/>
              </w:rPr>
            </w:pPr>
            <w:r w:rsidRPr="00C003ED">
              <w:rPr>
                <w:rFonts w:ascii="Arial" w:hAnsi="Arial" w:cs="Arial"/>
                <w:b/>
                <w:color w:val="000000" w:themeColor="text1"/>
                <w:sz w:val="20"/>
                <w:szCs w:val="20"/>
              </w:rPr>
              <w:t xml:space="preserve">H.R. 748 </w:t>
            </w:r>
          </w:p>
        </w:tc>
        <w:tc>
          <w:tcPr>
            <w:tcW w:w="2813" w:type="dxa"/>
          </w:tcPr>
          <w:p w14:paraId="0F2F087A" w14:textId="21DAA7A1" w:rsidR="00944171" w:rsidRPr="00C003ED" w:rsidRDefault="00944171" w:rsidP="00304CB7">
            <w:pPr>
              <w:rPr>
                <w:rFonts w:ascii="Arial" w:hAnsi="Arial" w:cs="Arial"/>
                <w:color w:val="000000" w:themeColor="text1"/>
                <w:sz w:val="20"/>
                <w:szCs w:val="20"/>
              </w:rPr>
            </w:pPr>
            <w:r w:rsidRPr="00C003ED">
              <w:rPr>
                <w:rFonts w:ascii="Arial" w:hAnsi="Arial" w:cs="Arial"/>
                <w:color w:val="000000" w:themeColor="text1"/>
                <w:sz w:val="20"/>
                <w:szCs w:val="20"/>
              </w:rPr>
              <w:t>Coronavirus Aid, Relief and Economic Security</w:t>
            </w:r>
          </w:p>
        </w:tc>
        <w:tc>
          <w:tcPr>
            <w:tcW w:w="3870" w:type="dxa"/>
          </w:tcPr>
          <w:p w14:paraId="79BAF48C" w14:textId="17FEEE55" w:rsidR="008E3967" w:rsidRPr="00C003ED" w:rsidRDefault="008E3967" w:rsidP="008E3967">
            <w:pPr>
              <w:rPr>
                <w:rFonts w:ascii="Arial" w:hAnsi="Arial" w:cs="Arial"/>
                <w:color w:val="000000" w:themeColor="text1"/>
                <w:sz w:val="20"/>
                <w:szCs w:val="20"/>
                <w:shd w:val="clear" w:color="auto" w:fill="FFFFFF"/>
              </w:rPr>
            </w:pPr>
            <w:r w:rsidRPr="00C003ED">
              <w:rPr>
                <w:rFonts w:ascii="Arial" w:hAnsi="Arial" w:cs="Arial"/>
                <w:color w:val="000000" w:themeColor="text1"/>
                <w:sz w:val="20"/>
                <w:szCs w:val="20"/>
                <w:shd w:val="clear" w:color="auto" w:fill="FFFFFF"/>
              </w:rPr>
              <w:t>Signed into law on March 27. Provides $2.2 trillion in overall funding.</w:t>
            </w:r>
          </w:p>
          <w:p w14:paraId="5A7AAFD9" w14:textId="04DD3398" w:rsidR="008E3967" w:rsidRPr="00C003ED" w:rsidRDefault="008E3967" w:rsidP="008E3967">
            <w:pPr>
              <w:rPr>
                <w:rFonts w:ascii="Arial" w:hAnsi="Arial" w:cs="Arial"/>
                <w:color w:val="000000" w:themeColor="text1"/>
                <w:sz w:val="20"/>
                <w:szCs w:val="20"/>
                <w:shd w:val="clear" w:color="auto" w:fill="FFFFFF"/>
              </w:rPr>
            </w:pPr>
            <w:r w:rsidRPr="00C003ED">
              <w:rPr>
                <w:rFonts w:ascii="Cambria Math" w:hAnsi="Cambria Math" w:cs="Cambria Math"/>
                <w:color w:val="000000" w:themeColor="text1"/>
                <w:sz w:val="20"/>
                <w:szCs w:val="20"/>
                <w:shd w:val="clear" w:color="auto" w:fill="FFFFFF"/>
              </w:rPr>
              <w:t>⎼</w:t>
            </w:r>
            <w:r w:rsidRPr="00C003ED">
              <w:rPr>
                <w:rFonts w:ascii="Arial" w:hAnsi="Arial" w:cs="Arial"/>
                <w:color w:val="000000" w:themeColor="text1"/>
                <w:sz w:val="20"/>
                <w:szCs w:val="20"/>
                <w:shd w:val="clear" w:color="auto" w:fill="FFFFFF"/>
              </w:rPr>
              <w:t xml:space="preserve"> IHS: $1.032B including mandatory set asides: at least $450M to tribes, EHR stabilization and support ($65M) and facility needs ($125M). </w:t>
            </w:r>
          </w:p>
          <w:p w14:paraId="1444866A" w14:textId="2FB8FD5C" w:rsidR="008E3967" w:rsidRPr="00C003ED" w:rsidRDefault="008E3967" w:rsidP="008E3967">
            <w:pPr>
              <w:rPr>
                <w:rFonts w:ascii="Arial" w:hAnsi="Arial" w:cs="Arial"/>
                <w:color w:val="000000" w:themeColor="text1"/>
                <w:sz w:val="20"/>
                <w:szCs w:val="20"/>
                <w:shd w:val="clear" w:color="auto" w:fill="FFFFFF"/>
              </w:rPr>
            </w:pPr>
            <w:r w:rsidRPr="00C003ED">
              <w:rPr>
                <w:rFonts w:ascii="Arial" w:hAnsi="Arial" w:cs="Arial"/>
                <w:color w:val="000000" w:themeColor="text1"/>
                <w:sz w:val="20"/>
                <w:szCs w:val="20"/>
                <w:shd w:val="clear" w:color="auto" w:fill="FFFFFF"/>
              </w:rPr>
              <w:t>There was a short term reauthorization of SDPI at the current level of $150M per year through 11/2020.</w:t>
            </w:r>
          </w:p>
          <w:p w14:paraId="23E5452F" w14:textId="77777777" w:rsidR="008E3967" w:rsidRPr="00C003ED" w:rsidRDefault="008E3967" w:rsidP="008E3967">
            <w:pPr>
              <w:rPr>
                <w:rFonts w:ascii="Arial" w:hAnsi="Arial" w:cs="Arial"/>
                <w:color w:val="000000" w:themeColor="text1"/>
                <w:sz w:val="20"/>
                <w:szCs w:val="20"/>
                <w:shd w:val="clear" w:color="auto" w:fill="FFFFFF"/>
              </w:rPr>
            </w:pPr>
            <w:r w:rsidRPr="00C003ED">
              <w:rPr>
                <w:rFonts w:ascii="Cambria Math" w:hAnsi="Cambria Math" w:cs="Cambria Math"/>
                <w:color w:val="000000" w:themeColor="text1"/>
                <w:sz w:val="20"/>
                <w:szCs w:val="20"/>
                <w:shd w:val="clear" w:color="auto" w:fill="FFFFFF"/>
              </w:rPr>
              <w:t>⎼</w:t>
            </w:r>
            <w:r w:rsidRPr="00C003ED">
              <w:rPr>
                <w:rFonts w:ascii="Arial" w:hAnsi="Arial" w:cs="Arial"/>
                <w:color w:val="000000" w:themeColor="text1"/>
                <w:sz w:val="20"/>
                <w:szCs w:val="20"/>
                <w:shd w:val="clear" w:color="auto" w:fill="FFFFFF"/>
              </w:rPr>
              <w:t xml:space="preserve"> CDC: $125M for grants or cooperative agreements with tribes and urban Indian organizations to carry out preparedness and response activities.</w:t>
            </w:r>
          </w:p>
          <w:p w14:paraId="2D9BEA27" w14:textId="77777777" w:rsidR="008E3967" w:rsidRPr="00C003ED" w:rsidRDefault="008E3967" w:rsidP="008E3967">
            <w:pPr>
              <w:rPr>
                <w:rFonts w:ascii="Arial" w:hAnsi="Arial" w:cs="Arial"/>
                <w:color w:val="000000" w:themeColor="text1"/>
                <w:sz w:val="20"/>
                <w:szCs w:val="20"/>
                <w:shd w:val="clear" w:color="auto" w:fill="FFFFFF"/>
              </w:rPr>
            </w:pPr>
            <w:r w:rsidRPr="00C003ED">
              <w:rPr>
                <w:rFonts w:ascii="Cambria Math" w:hAnsi="Cambria Math" w:cs="Cambria Math"/>
                <w:color w:val="000000" w:themeColor="text1"/>
                <w:sz w:val="20"/>
                <w:szCs w:val="20"/>
                <w:shd w:val="clear" w:color="auto" w:fill="FFFFFF"/>
              </w:rPr>
              <w:lastRenderedPageBreak/>
              <w:t>⎼</w:t>
            </w:r>
            <w:r w:rsidRPr="00C003ED">
              <w:rPr>
                <w:rFonts w:ascii="Arial" w:hAnsi="Arial" w:cs="Arial"/>
                <w:color w:val="000000" w:themeColor="text1"/>
                <w:sz w:val="20"/>
                <w:szCs w:val="20"/>
                <w:shd w:val="clear" w:color="auto" w:fill="FFFFFF"/>
              </w:rPr>
              <w:t xml:space="preserve"> SAMHSA: $15M for SAMHSA mental and behavioral health services for tribes.</w:t>
            </w:r>
          </w:p>
          <w:p w14:paraId="1A64D856" w14:textId="35110DAF" w:rsidR="00944171" w:rsidRPr="00944171" w:rsidRDefault="008E3967" w:rsidP="00304CB7">
            <w:pPr>
              <w:rPr>
                <w:rFonts w:ascii="Arial" w:hAnsi="Arial" w:cs="Arial"/>
                <w:color w:val="000000" w:themeColor="text1"/>
                <w:sz w:val="20"/>
                <w:szCs w:val="20"/>
                <w:highlight w:val="yellow"/>
                <w:shd w:val="clear" w:color="auto" w:fill="FFFFFF"/>
              </w:rPr>
            </w:pPr>
            <w:r w:rsidRPr="00C003ED">
              <w:rPr>
                <w:rFonts w:ascii="Cambria Math" w:hAnsi="Cambria Math" w:cs="Cambria Math"/>
                <w:color w:val="000000" w:themeColor="text1"/>
                <w:sz w:val="20"/>
                <w:szCs w:val="20"/>
                <w:shd w:val="clear" w:color="auto" w:fill="FFFFFF"/>
              </w:rPr>
              <w:t>⎼</w:t>
            </w:r>
            <w:r w:rsidRPr="00C003ED">
              <w:rPr>
                <w:rFonts w:ascii="Arial" w:hAnsi="Arial" w:cs="Arial"/>
                <w:color w:val="000000" w:themeColor="text1"/>
                <w:sz w:val="20"/>
                <w:szCs w:val="20"/>
                <w:shd w:val="clear" w:color="auto" w:fill="FFFFFF"/>
              </w:rPr>
              <w:t xml:space="preserve"> HRSA: $15M for health surveillance and other needs under the HRSA Rural Health program.</w:t>
            </w:r>
          </w:p>
        </w:tc>
        <w:tc>
          <w:tcPr>
            <w:tcW w:w="2070" w:type="dxa"/>
          </w:tcPr>
          <w:p w14:paraId="29CC0E92" w14:textId="099697CB" w:rsidR="00944171" w:rsidRPr="00944171" w:rsidRDefault="00944171" w:rsidP="00304CB7">
            <w:pPr>
              <w:keepLines/>
              <w:rPr>
                <w:rFonts w:ascii="Arial" w:hAnsi="Arial" w:cs="Arial"/>
                <w:color w:val="000000" w:themeColor="text1"/>
                <w:sz w:val="20"/>
                <w:szCs w:val="20"/>
                <w:highlight w:val="yellow"/>
              </w:rPr>
            </w:pPr>
            <w:r w:rsidRPr="00C003ED">
              <w:rPr>
                <w:rFonts w:ascii="Arial" w:hAnsi="Arial" w:cs="Arial"/>
                <w:color w:val="000000" w:themeColor="text1"/>
                <w:sz w:val="20"/>
                <w:szCs w:val="20"/>
              </w:rPr>
              <w:lastRenderedPageBreak/>
              <w:t>Joe Courtney (D- CT)</w:t>
            </w:r>
          </w:p>
        </w:tc>
        <w:tc>
          <w:tcPr>
            <w:tcW w:w="2160" w:type="dxa"/>
          </w:tcPr>
          <w:p w14:paraId="1457BAC7" w14:textId="7149F69F" w:rsidR="00944171" w:rsidRPr="00944171" w:rsidRDefault="00944171" w:rsidP="00304CB7">
            <w:pPr>
              <w:keepLines/>
              <w:rPr>
                <w:rFonts w:ascii="Arial" w:hAnsi="Arial" w:cs="Arial"/>
                <w:color w:val="000000" w:themeColor="text1"/>
                <w:sz w:val="20"/>
                <w:szCs w:val="20"/>
                <w:highlight w:val="yellow"/>
              </w:rPr>
            </w:pPr>
          </w:p>
        </w:tc>
        <w:tc>
          <w:tcPr>
            <w:tcW w:w="2474" w:type="dxa"/>
          </w:tcPr>
          <w:p w14:paraId="04A51F91" w14:textId="06F93E08" w:rsidR="00944171" w:rsidRPr="00944171" w:rsidRDefault="00944171" w:rsidP="00304CB7">
            <w:pPr>
              <w:keepLines/>
              <w:rPr>
                <w:rFonts w:ascii="Arial" w:hAnsi="Arial" w:cs="Arial"/>
                <w:color w:val="000000" w:themeColor="text1"/>
                <w:sz w:val="20"/>
                <w:szCs w:val="20"/>
                <w:highlight w:val="yellow"/>
              </w:rPr>
            </w:pPr>
            <w:r w:rsidRPr="00944171">
              <w:rPr>
                <w:rFonts w:ascii="Arial" w:hAnsi="Arial" w:cs="Arial"/>
                <w:color w:val="000000" w:themeColor="text1"/>
                <w:sz w:val="20"/>
                <w:szCs w:val="20"/>
                <w:highlight w:val="yellow"/>
              </w:rPr>
              <w:t xml:space="preserve">3/27/20- Signed into law </w:t>
            </w:r>
          </w:p>
        </w:tc>
      </w:tr>
      <w:tr w:rsidR="00944171" w:rsidRPr="003B08E0" w14:paraId="144B4FA6" w14:textId="77777777" w:rsidTr="00350194">
        <w:trPr>
          <w:trHeight w:val="683"/>
        </w:trPr>
        <w:tc>
          <w:tcPr>
            <w:tcW w:w="1530" w:type="dxa"/>
          </w:tcPr>
          <w:p w14:paraId="3B6AF84E" w14:textId="77777777" w:rsidR="00944171"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H.R. 6448</w:t>
            </w:r>
          </w:p>
          <w:p w14:paraId="11C48CAC" w14:textId="7B391794" w:rsidR="00944171" w:rsidRPr="001F4288" w:rsidRDefault="00944171" w:rsidP="00304CB7">
            <w:pPr>
              <w:keepLines/>
              <w:rPr>
                <w:rFonts w:ascii="Arial" w:hAnsi="Arial" w:cs="Arial"/>
                <w:color w:val="000000" w:themeColor="text1"/>
                <w:sz w:val="20"/>
                <w:szCs w:val="20"/>
              </w:rPr>
            </w:pPr>
            <w:r>
              <w:rPr>
                <w:rFonts w:ascii="Arial" w:hAnsi="Arial" w:cs="Arial"/>
                <w:color w:val="000000" w:themeColor="text1"/>
                <w:sz w:val="20"/>
                <w:szCs w:val="20"/>
              </w:rPr>
              <w:t>In</w:t>
            </w:r>
            <w:r w:rsidRPr="001F4288">
              <w:rPr>
                <w:rFonts w:ascii="Arial" w:hAnsi="Arial" w:cs="Arial"/>
                <w:color w:val="000000" w:themeColor="text1"/>
                <w:sz w:val="20"/>
                <w:szCs w:val="20"/>
              </w:rPr>
              <w:t>troduced</w:t>
            </w:r>
            <w:r>
              <w:rPr>
                <w:rFonts w:ascii="Arial" w:hAnsi="Arial" w:cs="Arial"/>
                <w:color w:val="000000" w:themeColor="text1"/>
                <w:sz w:val="20"/>
                <w:szCs w:val="20"/>
              </w:rPr>
              <w:t>:</w:t>
            </w:r>
            <w:r w:rsidRPr="001F4288">
              <w:rPr>
                <w:rFonts w:ascii="Arial" w:hAnsi="Arial" w:cs="Arial"/>
                <w:color w:val="000000" w:themeColor="text1"/>
                <w:sz w:val="20"/>
                <w:szCs w:val="20"/>
              </w:rPr>
              <w:t xml:space="preserve"> </w:t>
            </w:r>
          </w:p>
          <w:p w14:paraId="5775C72F" w14:textId="3C556F23"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4/3/20</w:t>
            </w:r>
          </w:p>
        </w:tc>
        <w:tc>
          <w:tcPr>
            <w:tcW w:w="2813" w:type="dxa"/>
          </w:tcPr>
          <w:p w14:paraId="5C6744D1" w14:textId="6240A449" w:rsidR="00944171" w:rsidRPr="001F4288" w:rsidRDefault="00944171" w:rsidP="00304CB7">
            <w:pPr>
              <w:rPr>
                <w:rFonts w:ascii="Arial" w:hAnsi="Arial" w:cs="Arial"/>
                <w:color w:val="000000" w:themeColor="text1"/>
                <w:sz w:val="20"/>
                <w:szCs w:val="20"/>
              </w:rPr>
            </w:pPr>
            <w:r w:rsidRPr="001F4288">
              <w:rPr>
                <w:rFonts w:ascii="Arial" w:hAnsi="Arial" w:cs="Arial"/>
                <w:color w:val="000000" w:themeColor="text1"/>
                <w:sz w:val="20"/>
                <w:szCs w:val="20"/>
              </w:rPr>
              <w:t>Indian Health Service Health Professions Tax Fairness Act of 2020</w:t>
            </w:r>
          </w:p>
        </w:tc>
        <w:tc>
          <w:tcPr>
            <w:tcW w:w="3870" w:type="dxa"/>
          </w:tcPr>
          <w:p w14:paraId="00C7F19A" w14:textId="34702284" w:rsidR="00944171" w:rsidRPr="001F4288" w:rsidRDefault="00944171" w:rsidP="00304CB7">
            <w:pPr>
              <w:rPr>
                <w:rFonts w:ascii="Arial" w:hAnsi="Arial" w:cs="Arial"/>
                <w:color w:val="000000" w:themeColor="text1"/>
                <w:sz w:val="20"/>
                <w:szCs w:val="20"/>
                <w:shd w:val="clear" w:color="auto" w:fill="FFFFFF"/>
              </w:rPr>
            </w:pPr>
            <w:r w:rsidRPr="001F4288">
              <w:rPr>
                <w:rFonts w:ascii="Arial" w:hAnsi="Arial" w:cs="Arial"/>
                <w:color w:val="000000" w:themeColor="text1"/>
                <w:sz w:val="20"/>
                <w:szCs w:val="20"/>
                <w:shd w:val="clear" w:color="auto" w:fill="FFFFFF"/>
              </w:rPr>
              <w:t>Amends the Internal Revenue Code of 1986 to exclude from gross income payments under the Indian Health Service Loan Repayment Program and certain amounts received under the Indian Health Professions Scholarship Program</w:t>
            </w:r>
          </w:p>
        </w:tc>
        <w:tc>
          <w:tcPr>
            <w:tcW w:w="2070" w:type="dxa"/>
          </w:tcPr>
          <w:p w14:paraId="118C5519" w14:textId="220A812B"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Gwen Moore (D- Wisconsin)</w:t>
            </w:r>
          </w:p>
        </w:tc>
        <w:tc>
          <w:tcPr>
            <w:tcW w:w="2160" w:type="dxa"/>
          </w:tcPr>
          <w:p w14:paraId="4FA963BE" w14:textId="080A1AC1"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House Ways and Means</w:t>
            </w:r>
          </w:p>
        </w:tc>
        <w:tc>
          <w:tcPr>
            <w:tcW w:w="2474" w:type="dxa"/>
          </w:tcPr>
          <w:p w14:paraId="30645630" w14:textId="4F61BD88"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4/3/20- In Committee</w:t>
            </w:r>
          </w:p>
        </w:tc>
      </w:tr>
      <w:tr w:rsidR="00944171" w:rsidRPr="003B08E0" w14:paraId="7B494B15" w14:textId="77777777" w:rsidTr="00350194">
        <w:trPr>
          <w:trHeight w:val="683"/>
        </w:trPr>
        <w:tc>
          <w:tcPr>
            <w:tcW w:w="1530" w:type="dxa"/>
          </w:tcPr>
          <w:p w14:paraId="63ACDC81" w14:textId="77777777"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H.R. 6468</w:t>
            </w:r>
          </w:p>
          <w:p w14:paraId="79943E5D" w14:textId="584A8CCA"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Introduced</w:t>
            </w:r>
            <w:r>
              <w:rPr>
                <w:rFonts w:ascii="Arial" w:hAnsi="Arial" w:cs="Arial"/>
                <w:color w:val="000000" w:themeColor="text1"/>
                <w:sz w:val="20"/>
                <w:szCs w:val="20"/>
              </w:rPr>
              <w:t>:</w:t>
            </w:r>
            <w:r w:rsidRPr="001F4288">
              <w:rPr>
                <w:rFonts w:ascii="Arial" w:hAnsi="Arial" w:cs="Arial"/>
                <w:color w:val="000000" w:themeColor="text1"/>
                <w:sz w:val="20"/>
                <w:szCs w:val="20"/>
              </w:rPr>
              <w:t xml:space="preserve"> 4/7/20</w:t>
            </w:r>
          </w:p>
          <w:p w14:paraId="47297F81" w14:textId="77777777" w:rsidR="00944171" w:rsidRPr="001F4288" w:rsidRDefault="00944171" w:rsidP="00304CB7">
            <w:pPr>
              <w:keepLines/>
              <w:rPr>
                <w:rFonts w:ascii="Arial" w:hAnsi="Arial" w:cs="Arial"/>
                <w:color w:val="000000" w:themeColor="text1"/>
                <w:sz w:val="20"/>
                <w:szCs w:val="20"/>
              </w:rPr>
            </w:pPr>
          </w:p>
          <w:p w14:paraId="1E0D4C4F" w14:textId="77777777" w:rsidR="00944171" w:rsidRPr="001F4288" w:rsidRDefault="00944171" w:rsidP="00304CB7">
            <w:pPr>
              <w:keepLines/>
              <w:rPr>
                <w:rFonts w:ascii="Arial" w:hAnsi="Arial" w:cs="Arial"/>
                <w:color w:val="000000" w:themeColor="text1"/>
                <w:sz w:val="20"/>
                <w:szCs w:val="20"/>
              </w:rPr>
            </w:pPr>
          </w:p>
          <w:p w14:paraId="7F35415F" w14:textId="77777777" w:rsidR="00944171" w:rsidRPr="001F4288" w:rsidRDefault="00944171" w:rsidP="00304CB7">
            <w:pPr>
              <w:keepLines/>
              <w:rPr>
                <w:rFonts w:ascii="Arial" w:hAnsi="Arial" w:cs="Arial"/>
                <w:color w:val="000000" w:themeColor="text1"/>
                <w:sz w:val="20"/>
                <w:szCs w:val="20"/>
              </w:rPr>
            </w:pPr>
          </w:p>
          <w:p w14:paraId="3919CF13" w14:textId="77777777" w:rsidR="00944171" w:rsidRPr="001F4288" w:rsidRDefault="00944171" w:rsidP="00304CB7">
            <w:pPr>
              <w:keepLines/>
              <w:rPr>
                <w:rFonts w:ascii="Arial" w:hAnsi="Arial" w:cs="Arial"/>
                <w:color w:val="000000" w:themeColor="text1"/>
                <w:sz w:val="20"/>
                <w:szCs w:val="20"/>
              </w:rPr>
            </w:pPr>
          </w:p>
          <w:p w14:paraId="2E29E598" w14:textId="77777777" w:rsidR="00944171" w:rsidRPr="001F4288" w:rsidRDefault="00944171" w:rsidP="00304CB7">
            <w:pPr>
              <w:keepLines/>
              <w:rPr>
                <w:rFonts w:ascii="Arial" w:hAnsi="Arial" w:cs="Arial"/>
                <w:color w:val="000000" w:themeColor="text1"/>
                <w:sz w:val="20"/>
                <w:szCs w:val="20"/>
              </w:rPr>
            </w:pPr>
          </w:p>
          <w:p w14:paraId="1859BBF5" w14:textId="77777777" w:rsidR="00944171" w:rsidRPr="001F4288" w:rsidRDefault="00944171" w:rsidP="00304CB7">
            <w:pPr>
              <w:keepLines/>
              <w:rPr>
                <w:rFonts w:ascii="Arial" w:hAnsi="Arial" w:cs="Arial"/>
                <w:color w:val="000000" w:themeColor="text1"/>
                <w:sz w:val="20"/>
                <w:szCs w:val="20"/>
              </w:rPr>
            </w:pPr>
          </w:p>
          <w:p w14:paraId="458C6146" w14:textId="77777777" w:rsidR="00944171" w:rsidRPr="001F4288" w:rsidRDefault="00944171" w:rsidP="00304CB7">
            <w:pPr>
              <w:keepLines/>
              <w:rPr>
                <w:rFonts w:ascii="Arial" w:hAnsi="Arial" w:cs="Arial"/>
                <w:color w:val="000000" w:themeColor="text1"/>
                <w:sz w:val="20"/>
                <w:szCs w:val="20"/>
              </w:rPr>
            </w:pPr>
          </w:p>
          <w:p w14:paraId="357C87E8" w14:textId="77777777" w:rsidR="00944171" w:rsidRPr="001F4288" w:rsidRDefault="00944171" w:rsidP="00304CB7">
            <w:pPr>
              <w:keepLines/>
              <w:rPr>
                <w:rFonts w:ascii="Arial" w:hAnsi="Arial" w:cs="Arial"/>
                <w:color w:val="000000" w:themeColor="text1"/>
                <w:sz w:val="20"/>
                <w:szCs w:val="20"/>
              </w:rPr>
            </w:pPr>
          </w:p>
          <w:p w14:paraId="0576A215" w14:textId="77777777" w:rsidR="00944171" w:rsidRPr="001F4288" w:rsidRDefault="00944171" w:rsidP="00304CB7">
            <w:pPr>
              <w:keepLines/>
              <w:rPr>
                <w:rFonts w:ascii="Arial" w:hAnsi="Arial" w:cs="Arial"/>
                <w:color w:val="000000" w:themeColor="text1"/>
                <w:sz w:val="20"/>
                <w:szCs w:val="20"/>
              </w:rPr>
            </w:pPr>
          </w:p>
          <w:p w14:paraId="3334A817" w14:textId="77777777" w:rsidR="00944171" w:rsidRPr="001F4288" w:rsidRDefault="00944171" w:rsidP="00304CB7">
            <w:pPr>
              <w:keepLines/>
              <w:rPr>
                <w:rFonts w:ascii="Arial" w:hAnsi="Arial" w:cs="Arial"/>
                <w:color w:val="000000" w:themeColor="text1"/>
                <w:sz w:val="20"/>
                <w:szCs w:val="20"/>
              </w:rPr>
            </w:pPr>
          </w:p>
          <w:p w14:paraId="0621577F" w14:textId="77777777" w:rsidR="00944171" w:rsidRPr="001F4288" w:rsidRDefault="00944171" w:rsidP="00304CB7">
            <w:pPr>
              <w:keepLines/>
              <w:rPr>
                <w:rFonts w:ascii="Arial" w:hAnsi="Arial" w:cs="Arial"/>
                <w:color w:val="000000" w:themeColor="text1"/>
                <w:sz w:val="20"/>
                <w:szCs w:val="20"/>
              </w:rPr>
            </w:pPr>
          </w:p>
          <w:p w14:paraId="48264E25" w14:textId="77777777" w:rsidR="00944171" w:rsidRPr="001F4288" w:rsidRDefault="00944171" w:rsidP="00304CB7">
            <w:pPr>
              <w:keepLines/>
              <w:rPr>
                <w:rFonts w:ascii="Arial" w:hAnsi="Arial" w:cs="Arial"/>
                <w:color w:val="000000" w:themeColor="text1"/>
                <w:sz w:val="20"/>
                <w:szCs w:val="20"/>
              </w:rPr>
            </w:pPr>
          </w:p>
          <w:p w14:paraId="0090C553" w14:textId="77777777" w:rsidR="00944171" w:rsidRPr="001F4288" w:rsidRDefault="00944171" w:rsidP="00304CB7">
            <w:pPr>
              <w:keepLines/>
              <w:rPr>
                <w:rFonts w:ascii="Arial" w:hAnsi="Arial" w:cs="Arial"/>
                <w:color w:val="000000" w:themeColor="text1"/>
                <w:sz w:val="20"/>
                <w:szCs w:val="20"/>
              </w:rPr>
            </w:pPr>
          </w:p>
          <w:p w14:paraId="7C5C1E58" w14:textId="73B0E0CC" w:rsidR="00944171" w:rsidRPr="001F4288" w:rsidRDefault="00944171" w:rsidP="00304CB7">
            <w:pPr>
              <w:keepLines/>
              <w:rPr>
                <w:rFonts w:ascii="Arial" w:hAnsi="Arial" w:cs="Arial"/>
                <w:color w:val="000000" w:themeColor="text1"/>
                <w:sz w:val="20"/>
                <w:szCs w:val="20"/>
              </w:rPr>
            </w:pPr>
          </w:p>
        </w:tc>
        <w:tc>
          <w:tcPr>
            <w:tcW w:w="2813" w:type="dxa"/>
          </w:tcPr>
          <w:p w14:paraId="750507EF" w14:textId="7D4F2DC0" w:rsidR="00944171" w:rsidRPr="001F4288" w:rsidRDefault="00944171" w:rsidP="00304CB7">
            <w:pPr>
              <w:rPr>
                <w:rFonts w:ascii="Arial" w:hAnsi="Arial" w:cs="Arial"/>
                <w:color w:val="000000" w:themeColor="text1"/>
                <w:sz w:val="20"/>
                <w:szCs w:val="20"/>
              </w:rPr>
            </w:pPr>
            <w:r w:rsidRPr="001F4288">
              <w:rPr>
                <w:rFonts w:ascii="Arial" w:hAnsi="Arial" w:cs="Arial"/>
                <w:color w:val="000000" w:themeColor="text1"/>
                <w:sz w:val="20"/>
                <w:szCs w:val="20"/>
              </w:rPr>
              <w:t>Coronavirus Assistance for States Act</w:t>
            </w:r>
          </w:p>
        </w:tc>
        <w:tc>
          <w:tcPr>
            <w:tcW w:w="3870" w:type="dxa"/>
          </w:tcPr>
          <w:p w14:paraId="5D0E404D" w14:textId="18BFB437" w:rsidR="00944171" w:rsidRPr="001F4288" w:rsidRDefault="00944171" w:rsidP="00304CB7">
            <w:pPr>
              <w:rPr>
                <w:rFonts w:ascii="Arial" w:hAnsi="Arial" w:cs="Arial"/>
                <w:color w:val="000000" w:themeColor="text1"/>
                <w:sz w:val="20"/>
                <w:szCs w:val="20"/>
                <w:shd w:val="clear" w:color="auto" w:fill="FFFFFF"/>
              </w:rPr>
            </w:pPr>
            <w:r w:rsidRPr="001F4288">
              <w:rPr>
                <w:rFonts w:ascii="Arial" w:hAnsi="Arial" w:cs="Arial"/>
                <w:color w:val="333333"/>
                <w:sz w:val="20"/>
                <w:szCs w:val="20"/>
              </w:rPr>
              <w:t>Provides $332 billion to states and tribal governments affected by the COVID-19 (i.e., coronavirus disease 2019) pandemic for FY2020. Such funds shall be paid to each state and tribal government within 30 days of this bill's enactment. The amount of the payment is proportional to population.</w:t>
            </w:r>
          </w:p>
        </w:tc>
        <w:tc>
          <w:tcPr>
            <w:tcW w:w="2070" w:type="dxa"/>
          </w:tcPr>
          <w:p w14:paraId="5246BFE3" w14:textId="77777777"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Ed Perlmutter (D-CO)</w:t>
            </w:r>
          </w:p>
          <w:p w14:paraId="7F3C4DAA" w14:textId="77777777"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 xml:space="preserve">Joseph </w:t>
            </w:r>
            <w:proofErr w:type="spellStart"/>
            <w:r w:rsidRPr="001F4288">
              <w:rPr>
                <w:rFonts w:ascii="Arial" w:hAnsi="Arial" w:cs="Arial"/>
                <w:color w:val="000000" w:themeColor="text1"/>
                <w:sz w:val="20"/>
                <w:szCs w:val="20"/>
              </w:rPr>
              <w:t>Morelle</w:t>
            </w:r>
            <w:proofErr w:type="spellEnd"/>
            <w:r w:rsidRPr="001F4288">
              <w:rPr>
                <w:rFonts w:ascii="Arial" w:hAnsi="Arial" w:cs="Arial"/>
                <w:color w:val="000000" w:themeColor="text1"/>
                <w:sz w:val="20"/>
                <w:szCs w:val="20"/>
              </w:rPr>
              <w:t xml:space="preserve"> (D NY)</w:t>
            </w:r>
          </w:p>
          <w:p w14:paraId="477C69AB" w14:textId="77777777"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 xml:space="preserve">Paul </w:t>
            </w:r>
            <w:proofErr w:type="spellStart"/>
            <w:r w:rsidRPr="001F4288">
              <w:rPr>
                <w:rFonts w:ascii="Arial" w:hAnsi="Arial" w:cs="Arial"/>
                <w:color w:val="000000" w:themeColor="text1"/>
                <w:sz w:val="20"/>
                <w:szCs w:val="20"/>
              </w:rPr>
              <w:t>Tonko</w:t>
            </w:r>
            <w:proofErr w:type="spellEnd"/>
            <w:r w:rsidRPr="001F4288">
              <w:rPr>
                <w:rFonts w:ascii="Arial" w:hAnsi="Arial" w:cs="Arial"/>
                <w:color w:val="000000" w:themeColor="text1"/>
                <w:sz w:val="20"/>
                <w:szCs w:val="20"/>
              </w:rPr>
              <w:t xml:space="preserve"> (D-NY)</w:t>
            </w:r>
          </w:p>
          <w:p w14:paraId="06C5BA25" w14:textId="0AEEA927"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Jerrold Nadler (D-NY)</w:t>
            </w:r>
          </w:p>
        </w:tc>
        <w:tc>
          <w:tcPr>
            <w:tcW w:w="2160" w:type="dxa"/>
          </w:tcPr>
          <w:p w14:paraId="6A82CDB1" w14:textId="137D3B28"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Oversight and Reform</w:t>
            </w:r>
          </w:p>
        </w:tc>
        <w:tc>
          <w:tcPr>
            <w:tcW w:w="2474" w:type="dxa"/>
          </w:tcPr>
          <w:p w14:paraId="3719FE9B" w14:textId="7E4B8537"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4/7/20- In Committee</w:t>
            </w:r>
          </w:p>
        </w:tc>
      </w:tr>
      <w:tr w:rsidR="00944171" w:rsidRPr="003B08E0" w14:paraId="08723A99" w14:textId="77777777" w:rsidTr="005B2D80">
        <w:trPr>
          <w:trHeight w:val="683"/>
        </w:trPr>
        <w:tc>
          <w:tcPr>
            <w:tcW w:w="1530" w:type="dxa"/>
          </w:tcPr>
          <w:p w14:paraId="549F5555" w14:textId="32428E36" w:rsidR="00944171" w:rsidRPr="00C003ED" w:rsidRDefault="00944171" w:rsidP="00304CB7">
            <w:pPr>
              <w:keepLines/>
              <w:rPr>
                <w:rFonts w:ascii="Arial" w:hAnsi="Arial" w:cs="Arial"/>
                <w:b/>
                <w:color w:val="000000" w:themeColor="text1"/>
                <w:sz w:val="20"/>
                <w:szCs w:val="20"/>
              </w:rPr>
            </w:pPr>
            <w:r w:rsidRPr="00C003ED">
              <w:rPr>
                <w:rFonts w:ascii="Arial" w:hAnsi="Arial" w:cs="Arial"/>
                <w:b/>
                <w:color w:val="000000" w:themeColor="text1"/>
                <w:sz w:val="20"/>
                <w:szCs w:val="20"/>
              </w:rPr>
              <w:t xml:space="preserve">H.R. 266 Introduced </w:t>
            </w:r>
          </w:p>
        </w:tc>
        <w:tc>
          <w:tcPr>
            <w:tcW w:w="2813" w:type="dxa"/>
          </w:tcPr>
          <w:p w14:paraId="7F99928A" w14:textId="15500AF1" w:rsidR="00944171" w:rsidRPr="001F4288" w:rsidRDefault="00944171" w:rsidP="00304CB7">
            <w:pPr>
              <w:rPr>
                <w:rFonts w:ascii="Arial" w:hAnsi="Arial" w:cs="Arial"/>
                <w:color w:val="000000" w:themeColor="text1"/>
                <w:sz w:val="20"/>
                <w:szCs w:val="20"/>
              </w:rPr>
            </w:pPr>
            <w:r w:rsidRPr="001F4288">
              <w:rPr>
                <w:rFonts w:ascii="Arial" w:hAnsi="Arial" w:cs="Arial"/>
                <w:color w:val="000000" w:themeColor="text1"/>
                <w:sz w:val="20"/>
                <w:szCs w:val="20"/>
              </w:rPr>
              <w:t>Paycheck Protection Program and Health Care Enhancement Act</w:t>
            </w:r>
          </w:p>
        </w:tc>
        <w:tc>
          <w:tcPr>
            <w:tcW w:w="3870" w:type="dxa"/>
          </w:tcPr>
          <w:p w14:paraId="5251CB36" w14:textId="0968F53B" w:rsidR="008E3967" w:rsidRPr="008E3967" w:rsidRDefault="008E3967" w:rsidP="008E3967">
            <w:pPr>
              <w:rPr>
                <w:rFonts w:ascii="Arial" w:hAnsi="Arial" w:cs="Arial"/>
                <w:color w:val="333333"/>
                <w:sz w:val="20"/>
                <w:szCs w:val="20"/>
              </w:rPr>
            </w:pPr>
            <w:r w:rsidRPr="008E3967">
              <w:rPr>
                <w:rFonts w:ascii="Arial" w:hAnsi="Arial" w:cs="Arial"/>
                <w:color w:val="333333"/>
                <w:sz w:val="20"/>
                <w:szCs w:val="20"/>
              </w:rPr>
              <w:t>Signed into law on April 21. Provided $75B for eligible health care providers, $25B for coronavirus testing ($750M dedicated to Indian Country).</w:t>
            </w:r>
          </w:p>
          <w:p w14:paraId="4197B138" w14:textId="3AC080AA" w:rsidR="00944171" w:rsidRPr="001F4288" w:rsidRDefault="00944171" w:rsidP="008E3967">
            <w:pPr>
              <w:rPr>
                <w:rFonts w:ascii="Arial" w:hAnsi="Arial" w:cs="Arial"/>
                <w:color w:val="333333"/>
                <w:sz w:val="20"/>
                <w:szCs w:val="20"/>
              </w:rPr>
            </w:pPr>
          </w:p>
        </w:tc>
        <w:tc>
          <w:tcPr>
            <w:tcW w:w="2070" w:type="dxa"/>
          </w:tcPr>
          <w:p w14:paraId="73767932" w14:textId="50D2F7A4"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Betty McCollum (D-MINN)</w:t>
            </w:r>
          </w:p>
        </w:tc>
        <w:tc>
          <w:tcPr>
            <w:tcW w:w="2160" w:type="dxa"/>
          </w:tcPr>
          <w:p w14:paraId="23147AC9" w14:textId="48732592" w:rsidR="00944171" w:rsidRPr="001F4288" w:rsidRDefault="00944171" w:rsidP="00304CB7">
            <w:pPr>
              <w:keepLines/>
              <w:rPr>
                <w:rFonts w:ascii="Arial" w:hAnsi="Arial" w:cs="Arial"/>
                <w:color w:val="000000" w:themeColor="text1"/>
                <w:sz w:val="20"/>
                <w:szCs w:val="20"/>
              </w:rPr>
            </w:pPr>
          </w:p>
        </w:tc>
        <w:tc>
          <w:tcPr>
            <w:tcW w:w="2474" w:type="dxa"/>
          </w:tcPr>
          <w:p w14:paraId="63B7422A" w14:textId="1D77900B"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4/24/20- Signed into law</w:t>
            </w:r>
          </w:p>
        </w:tc>
      </w:tr>
      <w:tr w:rsidR="00944171" w:rsidRPr="003B08E0" w14:paraId="5D2748B5" w14:textId="77777777" w:rsidTr="005B2D80">
        <w:trPr>
          <w:trHeight w:val="683"/>
        </w:trPr>
        <w:tc>
          <w:tcPr>
            <w:tcW w:w="1530" w:type="dxa"/>
          </w:tcPr>
          <w:p w14:paraId="6A9B6307" w14:textId="3F07FD52"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S.3622 Introduced</w:t>
            </w:r>
            <w:r>
              <w:rPr>
                <w:rFonts w:ascii="Arial" w:hAnsi="Arial" w:cs="Arial"/>
                <w:color w:val="000000" w:themeColor="text1"/>
                <w:sz w:val="20"/>
                <w:szCs w:val="20"/>
              </w:rPr>
              <w:t>:</w:t>
            </w:r>
            <w:r w:rsidRPr="001F4288">
              <w:rPr>
                <w:rFonts w:ascii="Arial" w:hAnsi="Arial" w:cs="Arial"/>
                <w:color w:val="000000" w:themeColor="text1"/>
                <w:sz w:val="20"/>
                <w:szCs w:val="20"/>
              </w:rPr>
              <w:t xml:space="preserve"> </w:t>
            </w:r>
          </w:p>
          <w:p w14:paraId="5E45DA3A" w14:textId="6633059E"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5/6/20</w:t>
            </w:r>
          </w:p>
        </w:tc>
        <w:tc>
          <w:tcPr>
            <w:tcW w:w="2813" w:type="dxa"/>
          </w:tcPr>
          <w:p w14:paraId="38D1C753" w14:textId="0907D81C" w:rsidR="00944171" w:rsidRPr="001F4288" w:rsidRDefault="00944171" w:rsidP="00304CB7">
            <w:pPr>
              <w:rPr>
                <w:rFonts w:ascii="Arial" w:hAnsi="Arial" w:cs="Arial"/>
                <w:color w:val="000000" w:themeColor="text1"/>
                <w:sz w:val="20"/>
                <w:szCs w:val="20"/>
              </w:rPr>
            </w:pPr>
            <w:r w:rsidRPr="001F4288">
              <w:rPr>
                <w:rFonts w:ascii="Arial" w:hAnsi="Arial" w:cs="Arial"/>
                <w:color w:val="000000" w:themeColor="text1"/>
                <w:sz w:val="20"/>
                <w:szCs w:val="20"/>
              </w:rPr>
              <w:t>Indian Tribal Government Coronavirus Disaster Assistance Cost Share Relief Act</w:t>
            </w:r>
          </w:p>
        </w:tc>
        <w:tc>
          <w:tcPr>
            <w:tcW w:w="3870" w:type="dxa"/>
          </w:tcPr>
          <w:p w14:paraId="62D89657" w14:textId="0CFA5B67" w:rsidR="00944171" w:rsidRPr="001F4288" w:rsidRDefault="00944171" w:rsidP="00304CB7">
            <w:pPr>
              <w:pStyle w:val="NormalWeb"/>
              <w:shd w:val="clear" w:color="auto" w:fill="FFFFFF"/>
              <w:rPr>
                <w:rFonts w:ascii="Arial" w:hAnsi="Arial" w:cs="Arial"/>
                <w:color w:val="000000" w:themeColor="text1"/>
                <w:sz w:val="20"/>
                <w:szCs w:val="20"/>
                <w:shd w:val="clear" w:color="auto" w:fill="FFFFFF"/>
              </w:rPr>
            </w:pPr>
            <w:r w:rsidRPr="001F4288">
              <w:rPr>
                <w:rFonts w:ascii="Arial" w:hAnsi="Arial" w:cs="Arial"/>
                <w:color w:val="000000" w:themeColor="text1"/>
                <w:sz w:val="20"/>
                <w:szCs w:val="20"/>
                <w:shd w:val="clear" w:color="auto" w:fill="FFFFFF"/>
              </w:rPr>
              <w:t>Waives the cost share requirements for Indian Tribes receiving disaster assistance relating to COVID-19 and for other purposes</w:t>
            </w:r>
          </w:p>
        </w:tc>
        <w:tc>
          <w:tcPr>
            <w:tcW w:w="2070" w:type="dxa"/>
          </w:tcPr>
          <w:p w14:paraId="2A0C639E" w14:textId="0E25397E"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Martin Heinrich (D-NM)</w:t>
            </w:r>
          </w:p>
        </w:tc>
        <w:tc>
          <w:tcPr>
            <w:tcW w:w="2160" w:type="dxa"/>
          </w:tcPr>
          <w:p w14:paraId="38568056" w14:textId="451B59D6"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Senate Homeland Security and Government Affairs</w:t>
            </w:r>
          </w:p>
        </w:tc>
        <w:tc>
          <w:tcPr>
            <w:tcW w:w="2474" w:type="dxa"/>
          </w:tcPr>
          <w:p w14:paraId="69863835" w14:textId="7D092261"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 xml:space="preserve">In Committee </w:t>
            </w:r>
          </w:p>
        </w:tc>
      </w:tr>
      <w:tr w:rsidR="00944171" w:rsidRPr="003B08E0" w14:paraId="5C8E1967" w14:textId="77777777" w:rsidTr="005B2D80">
        <w:trPr>
          <w:trHeight w:val="683"/>
        </w:trPr>
        <w:tc>
          <w:tcPr>
            <w:tcW w:w="1530" w:type="dxa"/>
          </w:tcPr>
          <w:p w14:paraId="512AA9B3" w14:textId="308E07C2"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S. 3666 Introduced</w:t>
            </w:r>
            <w:r>
              <w:rPr>
                <w:rFonts w:ascii="Arial" w:hAnsi="Arial" w:cs="Arial"/>
                <w:color w:val="000000" w:themeColor="text1"/>
                <w:sz w:val="20"/>
                <w:szCs w:val="20"/>
              </w:rPr>
              <w:t>:</w:t>
            </w:r>
            <w:r w:rsidRPr="001F4288">
              <w:rPr>
                <w:rFonts w:ascii="Arial" w:hAnsi="Arial" w:cs="Arial"/>
                <w:color w:val="000000" w:themeColor="text1"/>
                <w:sz w:val="20"/>
                <w:szCs w:val="20"/>
              </w:rPr>
              <w:t xml:space="preserve"> </w:t>
            </w:r>
          </w:p>
          <w:p w14:paraId="6CBD0ECB" w14:textId="77777777"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5/7/20</w:t>
            </w:r>
          </w:p>
          <w:p w14:paraId="2BED68A0" w14:textId="77777777" w:rsidR="00944171" w:rsidRPr="001F4288" w:rsidRDefault="00944171" w:rsidP="00304CB7">
            <w:pPr>
              <w:keepLines/>
              <w:rPr>
                <w:rFonts w:ascii="Arial" w:hAnsi="Arial" w:cs="Arial"/>
                <w:color w:val="000000" w:themeColor="text1"/>
                <w:sz w:val="20"/>
                <w:szCs w:val="20"/>
              </w:rPr>
            </w:pPr>
          </w:p>
          <w:p w14:paraId="7FBA3FFD" w14:textId="4DD384BC"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HR 6819</w:t>
            </w:r>
          </w:p>
        </w:tc>
        <w:tc>
          <w:tcPr>
            <w:tcW w:w="2813" w:type="dxa"/>
          </w:tcPr>
          <w:p w14:paraId="2735CA91" w14:textId="522422B3" w:rsidR="00944171" w:rsidRPr="001F4288" w:rsidRDefault="00944171" w:rsidP="00304CB7">
            <w:pPr>
              <w:rPr>
                <w:rFonts w:ascii="Arial" w:hAnsi="Arial" w:cs="Arial"/>
                <w:color w:val="000000" w:themeColor="text1"/>
                <w:sz w:val="20"/>
                <w:szCs w:val="20"/>
              </w:rPr>
            </w:pPr>
            <w:r w:rsidRPr="001F4288">
              <w:rPr>
                <w:rFonts w:ascii="Arial" w:hAnsi="Arial" w:cs="Arial"/>
                <w:color w:val="000000" w:themeColor="text1"/>
                <w:sz w:val="20"/>
                <w:szCs w:val="20"/>
              </w:rPr>
              <w:t>Covid-19 Disaster in Indian Country Act.</w:t>
            </w:r>
          </w:p>
        </w:tc>
        <w:tc>
          <w:tcPr>
            <w:tcW w:w="3870" w:type="dxa"/>
          </w:tcPr>
          <w:p w14:paraId="697237F6" w14:textId="77777777" w:rsidR="00944171" w:rsidRPr="001F4288" w:rsidRDefault="00944171" w:rsidP="00304CB7">
            <w:pPr>
              <w:rPr>
                <w:rFonts w:ascii="Arial" w:hAnsi="Arial" w:cs="Arial"/>
                <w:sz w:val="20"/>
                <w:szCs w:val="20"/>
              </w:rPr>
            </w:pPr>
            <w:r w:rsidRPr="001F4288">
              <w:rPr>
                <w:rFonts w:ascii="Arial" w:hAnsi="Arial" w:cs="Arial"/>
                <w:color w:val="333333"/>
                <w:sz w:val="20"/>
                <w:szCs w:val="20"/>
                <w:shd w:val="clear" w:color="auto" w:fill="FFFFFF"/>
              </w:rPr>
              <w:t xml:space="preserve">Funds grants for the immediate deployment of temporary wireless broadband service on Tribal lands and Hawaiian Home Lands, to provide emergency special temporary authority to use electromagnetic spectrum for the </w:t>
            </w:r>
            <w:r w:rsidRPr="001F4288">
              <w:rPr>
                <w:rFonts w:ascii="Arial" w:hAnsi="Arial" w:cs="Arial"/>
                <w:color w:val="333333"/>
                <w:sz w:val="20"/>
                <w:szCs w:val="20"/>
                <w:shd w:val="clear" w:color="auto" w:fill="FFFFFF"/>
              </w:rPr>
              <w:lastRenderedPageBreak/>
              <w:t>provision of wireless broadband service on Tribal lands and Hawaiian Home Lands, and for other purposes.</w:t>
            </w:r>
          </w:p>
          <w:p w14:paraId="55A8E7AE" w14:textId="4F542091" w:rsidR="00944171" w:rsidRPr="001F4288" w:rsidRDefault="00944171" w:rsidP="00304CB7">
            <w:pPr>
              <w:pStyle w:val="NormalWeb"/>
              <w:shd w:val="clear" w:color="auto" w:fill="FFFFFF"/>
              <w:rPr>
                <w:rFonts w:ascii="Arial" w:hAnsi="Arial" w:cs="Arial"/>
                <w:color w:val="333333"/>
                <w:sz w:val="20"/>
                <w:szCs w:val="20"/>
              </w:rPr>
            </w:pPr>
          </w:p>
        </w:tc>
        <w:tc>
          <w:tcPr>
            <w:tcW w:w="2070" w:type="dxa"/>
          </w:tcPr>
          <w:p w14:paraId="0468437D" w14:textId="77777777"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lastRenderedPageBreak/>
              <w:t>Martin Heinrich (D-NM)</w:t>
            </w:r>
          </w:p>
          <w:p w14:paraId="2EF1CB82" w14:textId="77777777" w:rsidR="00944171" w:rsidRPr="001F4288" w:rsidRDefault="00944171" w:rsidP="00304CB7">
            <w:pPr>
              <w:keepLines/>
              <w:rPr>
                <w:rFonts w:ascii="Arial" w:hAnsi="Arial" w:cs="Arial"/>
                <w:color w:val="000000" w:themeColor="text1"/>
                <w:sz w:val="20"/>
                <w:szCs w:val="20"/>
              </w:rPr>
            </w:pPr>
          </w:p>
          <w:p w14:paraId="0D18FD71" w14:textId="77777777" w:rsidR="00944171" w:rsidRPr="001F4288" w:rsidRDefault="00944171" w:rsidP="00304CB7">
            <w:pPr>
              <w:keepLines/>
              <w:rPr>
                <w:rFonts w:ascii="Arial" w:hAnsi="Arial" w:cs="Arial"/>
                <w:color w:val="000000" w:themeColor="text1"/>
                <w:sz w:val="20"/>
                <w:szCs w:val="20"/>
              </w:rPr>
            </w:pPr>
          </w:p>
          <w:p w14:paraId="4BCCD13B" w14:textId="12BF88E8"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 xml:space="preserve">Debra </w:t>
            </w:r>
            <w:proofErr w:type="spellStart"/>
            <w:r w:rsidRPr="001F4288">
              <w:rPr>
                <w:rFonts w:ascii="Arial" w:hAnsi="Arial" w:cs="Arial"/>
                <w:color w:val="000000" w:themeColor="text1"/>
                <w:sz w:val="20"/>
                <w:szCs w:val="20"/>
              </w:rPr>
              <w:t>Haaland</w:t>
            </w:r>
            <w:proofErr w:type="spellEnd"/>
            <w:r w:rsidRPr="001F4288">
              <w:rPr>
                <w:rFonts w:ascii="Arial" w:hAnsi="Arial" w:cs="Arial"/>
                <w:color w:val="000000" w:themeColor="text1"/>
                <w:sz w:val="20"/>
                <w:szCs w:val="20"/>
              </w:rPr>
              <w:t xml:space="preserve"> (D-NM)</w:t>
            </w:r>
          </w:p>
        </w:tc>
        <w:tc>
          <w:tcPr>
            <w:tcW w:w="2160" w:type="dxa"/>
          </w:tcPr>
          <w:p w14:paraId="21544AB3" w14:textId="77777777"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Indian Affairs</w:t>
            </w:r>
          </w:p>
          <w:p w14:paraId="39C27624" w14:textId="77777777" w:rsidR="00944171" w:rsidRPr="001F4288" w:rsidRDefault="00944171" w:rsidP="00304CB7">
            <w:pPr>
              <w:keepLines/>
              <w:rPr>
                <w:rFonts w:ascii="Arial" w:hAnsi="Arial" w:cs="Arial"/>
                <w:color w:val="000000" w:themeColor="text1"/>
                <w:sz w:val="20"/>
                <w:szCs w:val="20"/>
              </w:rPr>
            </w:pPr>
          </w:p>
          <w:p w14:paraId="743B16FF" w14:textId="77777777" w:rsidR="00944171" w:rsidRPr="001F4288" w:rsidRDefault="00944171" w:rsidP="00304CB7">
            <w:pPr>
              <w:keepLines/>
              <w:rPr>
                <w:rFonts w:ascii="Arial" w:hAnsi="Arial" w:cs="Arial"/>
                <w:color w:val="000000" w:themeColor="text1"/>
                <w:sz w:val="20"/>
                <w:szCs w:val="20"/>
              </w:rPr>
            </w:pPr>
          </w:p>
          <w:p w14:paraId="19EE1F43" w14:textId="77777777" w:rsidR="00944171" w:rsidRPr="001F4288" w:rsidRDefault="00944171" w:rsidP="00304CB7">
            <w:pPr>
              <w:keepLines/>
              <w:rPr>
                <w:rFonts w:ascii="Arial" w:hAnsi="Arial" w:cs="Arial"/>
                <w:color w:val="000000" w:themeColor="text1"/>
                <w:sz w:val="20"/>
                <w:szCs w:val="20"/>
              </w:rPr>
            </w:pPr>
          </w:p>
          <w:p w14:paraId="0B83A82B" w14:textId="5F321319"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Energy and Commerce</w:t>
            </w:r>
          </w:p>
        </w:tc>
        <w:tc>
          <w:tcPr>
            <w:tcW w:w="2474" w:type="dxa"/>
          </w:tcPr>
          <w:p w14:paraId="4ABD6B4B" w14:textId="77777777"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 xml:space="preserve">5/7/20- In Committee </w:t>
            </w:r>
          </w:p>
          <w:p w14:paraId="5FC9F928" w14:textId="77777777" w:rsidR="00944171" w:rsidRPr="001F4288" w:rsidRDefault="00944171" w:rsidP="00304CB7">
            <w:pPr>
              <w:keepLines/>
              <w:rPr>
                <w:rFonts w:ascii="Arial" w:hAnsi="Arial" w:cs="Arial"/>
                <w:color w:val="000000" w:themeColor="text1"/>
                <w:sz w:val="20"/>
                <w:szCs w:val="20"/>
              </w:rPr>
            </w:pPr>
          </w:p>
          <w:p w14:paraId="6268565C" w14:textId="77777777" w:rsidR="00944171" w:rsidRPr="001F4288" w:rsidRDefault="00944171" w:rsidP="00304CB7">
            <w:pPr>
              <w:keepLines/>
              <w:rPr>
                <w:rFonts w:ascii="Arial" w:hAnsi="Arial" w:cs="Arial"/>
                <w:color w:val="000000" w:themeColor="text1"/>
                <w:sz w:val="20"/>
                <w:szCs w:val="20"/>
              </w:rPr>
            </w:pPr>
          </w:p>
          <w:p w14:paraId="57C5F7AA" w14:textId="77777777" w:rsidR="00944171" w:rsidRPr="001F4288" w:rsidRDefault="00944171" w:rsidP="00304CB7">
            <w:pPr>
              <w:keepLines/>
              <w:rPr>
                <w:rFonts w:ascii="Arial" w:hAnsi="Arial" w:cs="Arial"/>
                <w:color w:val="000000" w:themeColor="text1"/>
                <w:sz w:val="20"/>
                <w:szCs w:val="20"/>
              </w:rPr>
            </w:pPr>
          </w:p>
          <w:p w14:paraId="54D72408" w14:textId="60BB1257"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5/20/20-In Committee</w:t>
            </w:r>
          </w:p>
        </w:tc>
      </w:tr>
      <w:tr w:rsidR="00944171" w:rsidRPr="003B08E0" w14:paraId="6BA59A2A" w14:textId="77777777" w:rsidTr="00350194">
        <w:trPr>
          <w:trHeight w:val="683"/>
        </w:trPr>
        <w:tc>
          <w:tcPr>
            <w:tcW w:w="1530" w:type="dxa"/>
          </w:tcPr>
          <w:p w14:paraId="0AA450E9" w14:textId="4D61A689"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lastRenderedPageBreak/>
              <w:t>S. 3650 Introduced 5/7/20</w:t>
            </w:r>
          </w:p>
        </w:tc>
        <w:tc>
          <w:tcPr>
            <w:tcW w:w="2813" w:type="dxa"/>
          </w:tcPr>
          <w:p w14:paraId="5CC0B29D" w14:textId="1EF4D90F" w:rsidR="00944171" w:rsidRPr="001F4288" w:rsidRDefault="00944171" w:rsidP="00304CB7">
            <w:pPr>
              <w:rPr>
                <w:rFonts w:ascii="Arial" w:hAnsi="Arial" w:cs="Arial"/>
                <w:color w:val="000000" w:themeColor="text1"/>
                <w:sz w:val="20"/>
                <w:szCs w:val="20"/>
              </w:rPr>
            </w:pPr>
            <w:r w:rsidRPr="001F4288">
              <w:rPr>
                <w:rFonts w:ascii="Arial" w:hAnsi="Arial" w:cs="Arial"/>
                <w:color w:val="000000" w:themeColor="text1"/>
                <w:sz w:val="20"/>
                <w:szCs w:val="20"/>
              </w:rPr>
              <w:t>Coverage for Urban Indian Health Providers Act</w:t>
            </w:r>
          </w:p>
        </w:tc>
        <w:tc>
          <w:tcPr>
            <w:tcW w:w="3870" w:type="dxa"/>
          </w:tcPr>
          <w:p w14:paraId="6791252C" w14:textId="3237E5F9" w:rsidR="00944171" w:rsidRPr="001F4288" w:rsidRDefault="00944171" w:rsidP="00304CB7">
            <w:pPr>
              <w:rPr>
                <w:rFonts w:ascii="Arial" w:hAnsi="Arial" w:cs="Arial"/>
                <w:color w:val="000000" w:themeColor="text1"/>
                <w:sz w:val="20"/>
                <w:szCs w:val="20"/>
                <w:shd w:val="clear" w:color="auto" w:fill="FFFFFF"/>
              </w:rPr>
            </w:pPr>
            <w:r w:rsidRPr="001F4288">
              <w:rPr>
                <w:rFonts w:ascii="Arial" w:hAnsi="Arial" w:cs="Arial"/>
                <w:color w:val="000000" w:themeColor="text1"/>
                <w:sz w:val="20"/>
                <w:szCs w:val="20"/>
              </w:rPr>
              <w:t>Amends the Indian Health Care Improvement Act to deem employees of urban Indian organizations as part of the Public Health Service</w:t>
            </w:r>
          </w:p>
        </w:tc>
        <w:tc>
          <w:tcPr>
            <w:tcW w:w="2070" w:type="dxa"/>
          </w:tcPr>
          <w:p w14:paraId="464BF7A7" w14:textId="79595D1C"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Tina Smith (D-MN)</w:t>
            </w:r>
          </w:p>
        </w:tc>
        <w:tc>
          <w:tcPr>
            <w:tcW w:w="2160" w:type="dxa"/>
          </w:tcPr>
          <w:p w14:paraId="6B68A65F" w14:textId="1F603D3B"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Senate Indian Affairs</w:t>
            </w:r>
          </w:p>
        </w:tc>
        <w:tc>
          <w:tcPr>
            <w:tcW w:w="2474" w:type="dxa"/>
          </w:tcPr>
          <w:p w14:paraId="28C36926" w14:textId="59A16616"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In Committee</w:t>
            </w:r>
          </w:p>
        </w:tc>
      </w:tr>
      <w:tr w:rsidR="00944171" w:rsidRPr="003B08E0" w14:paraId="14D3DFD6" w14:textId="77777777" w:rsidTr="00350194">
        <w:trPr>
          <w:trHeight w:val="683"/>
        </w:trPr>
        <w:tc>
          <w:tcPr>
            <w:tcW w:w="1530" w:type="dxa"/>
          </w:tcPr>
          <w:p w14:paraId="126E94F0" w14:textId="7BA594F9"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H.R. 6772 Introduced 5/8/20</w:t>
            </w:r>
          </w:p>
        </w:tc>
        <w:tc>
          <w:tcPr>
            <w:tcW w:w="2813" w:type="dxa"/>
          </w:tcPr>
          <w:p w14:paraId="37547E53" w14:textId="32EBB0A5" w:rsidR="00944171" w:rsidRPr="001F4288" w:rsidRDefault="00944171" w:rsidP="00304CB7">
            <w:pPr>
              <w:rPr>
                <w:rFonts w:ascii="Arial" w:hAnsi="Arial" w:cs="Arial"/>
                <w:color w:val="000000" w:themeColor="text1"/>
                <w:sz w:val="20"/>
                <w:szCs w:val="20"/>
              </w:rPr>
            </w:pPr>
            <w:r w:rsidRPr="001F4288">
              <w:rPr>
                <w:rFonts w:ascii="Arial" w:hAnsi="Arial" w:cs="Arial"/>
                <w:color w:val="000000" w:themeColor="text1"/>
                <w:sz w:val="20"/>
                <w:szCs w:val="20"/>
              </w:rPr>
              <w:t>Tribal Covid-19 Disaster Assistance Cost Share Relief Act</w:t>
            </w:r>
          </w:p>
        </w:tc>
        <w:tc>
          <w:tcPr>
            <w:tcW w:w="3870" w:type="dxa"/>
          </w:tcPr>
          <w:p w14:paraId="3F7F0667" w14:textId="542DE908" w:rsidR="00944171" w:rsidRPr="001F4288" w:rsidRDefault="00944171" w:rsidP="00304CB7">
            <w:pPr>
              <w:rPr>
                <w:rFonts w:ascii="Arial" w:hAnsi="Arial" w:cs="Arial"/>
                <w:color w:val="000000" w:themeColor="text1"/>
                <w:sz w:val="20"/>
                <w:szCs w:val="20"/>
                <w:shd w:val="clear" w:color="auto" w:fill="FFFFFF"/>
              </w:rPr>
            </w:pPr>
            <w:r w:rsidRPr="001F4288">
              <w:rPr>
                <w:rFonts w:ascii="Arial" w:hAnsi="Arial" w:cs="Arial"/>
                <w:color w:val="000000" w:themeColor="text1"/>
                <w:sz w:val="20"/>
                <w:szCs w:val="20"/>
              </w:rPr>
              <w:t xml:space="preserve">Waives cost share requirement for Indian Tribes receiving disaster assistance relating to COVID-19, and for other purposes. </w:t>
            </w:r>
          </w:p>
        </w:tc>
        <w:tc>
          <w:tcPr>
            <w:tcW w:w="2070" w:type="dxa"/>
          </w:tcPr>
          <w:p w14:paraId="07256581" w14:textId="58EBE042"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 xml:space="preserve">Ben </w:t>
            </w:r>
            <w:proofErr w:type="spellStart"/>
            <w:r w:rsidRPr="001F4288">
              <w:rPr>
                <w:rFonts w:ascii="Arial" w:hAnsi="Arial" w:cs="Arial"/>
                <w:color w:val="000000" w:themeColor="text1"/>
                <w:sz w:val="20"/>
                <w:szCs w:val="20"/>
              </w:rPr>
              <w:t>Luján</w:t>
            </w:r>
            <w:proofErr w:type="spellEnd"/>
            <w:r w:rsidRPr="001F4288">
              <w:rPr>
                <w:rFonts w:ascii="Arial" w:hAnsi="Arial" w:cs="Arial"/>
                <w:color w:val="000000" w:themeColor="text1"/>
                <w:sz w:val="20"/>
                <w:szCs w:val="20"/>
              </w:rPr>
              <w:t xml:space="preserve"> (D- NM)</w:t>
            </w:r>
          </w:p>
        </w:tc>
        <w:tc>
          <w:tcPr>
            <w:tcW w:w="2160" w:type="dxa"/>
          </w:tcPr>
          <w:p w14:paraId="40B3AF4D" w14:textId="66FEA745"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Economic Development, Public Buildings and Emergency Management</w:t>
            </w:r>
          </w:p>
        </w:tc>
        <w:tc>
          <w:tcPr>
            <w:tcW w:w="2474" w:type="dxa"/>
          </w:tcPr>
          <w:p w14:paraId="4858E19B" w14:textId="4AE7090D"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5/11/20- In Committee</w:t>
            </w:r>
          </w:p>
        </w:tc>
      </w:tr>
      <w:tr w:rsidR="00944171" w:rsidRPr="003B08E0" w14:paraId="7A95A143" w14:textId="77777777" w:rsidTr="00350194">
        <w:trPr>
          <w:trHeight w:val="683"/>
        </w:trPr>
        <w:tc>
          <w:tcPr>
            <w:tcW w:w="1530" w:type="dxa"/>
          </w:tcPr>
          <w:p w14:paraId="1BE389B4" w14:textId="0CE10E6F"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S. 3672 Introduced 5/11/20</w:t>
            </w:r>
          </w:p>
        </w:tc>
        <w:tc>
          <w:tcPr>
            <w:tcW w:w="2813" w:type="dxa"/>
          </w:tcPr>
          <w:p w14:paraId="03268CC5" w14:textId="075E536C" w:rsidR="00944171" w:rsidRPr="001F4288" w:rsidRDefault="00944171" w:rsidP="00304CB7">
            <w:pPr>
              <w:rPr>
                <w:rFonts w:ascii="Arial" w:hAnsi="Arial" w:cs="Arial"/>
                <w:color w:val="000000" w:themeColor="text1"/>
                <w:sz w:val="20"/>
                <w:szCs w:val="20"/>
              </w:rPr>
            </w:pPr>
            <w:r w:rsidRPr="001F4288">
              <w:rPr>
                <w:rFonts w:ascii="Arial" w:hAnsi="Arial" w:cs="Arial"/>
                <w:color w:val="000000" w:themeColor="text1"/>
                <w:sz w:val="20"/>
                <w:szCs w:val="20"/>
              </w:rPr>
              <w:t>Pandemic TANF Assistance Act</w:t>
            </w:r>
          </w:p>
        </w:tc>
        <w:tc>
          <w:tcPr>
            <w:tcW w:w="3870" w:type="dxa"/>
          </w:tcPr>
          <w:p w14:paraId="78F314E4" w14:textId="173220AC" w:rsidR="00944171" w:rsidRPr="001F4288" w:rsidRDefault="00944171" w:rsidP="00304CB7">
            <w:pPr>
              <w:rPr>
                <w:rFonts w:ascii="Arial" w:hAnsi="Arial" w:cs="Arial"/>
                <w:color w:val="000000" w:themeColor="text1"/>
                <w:sz w:val="20"/>
                <w:szCs w:val="20"/>
                <w:shd w:val="clear" w:color="auto" w:fill="FFFFFF"/>
              </w:rPr>
            </w:pPr>
            <w:r w:rsidRPr="001F4288">
              <w:rPr>
                <w:rFonts w:ascii="Arial" w:hAnsi="Arial" w:cs="Arial"/>
                <w:color w:val="000000" w:themeColor="text1"/>
                <w:sz w:val="20"/>
                <w:szCs w:val="20"/>
                <w:shd w:val="clear" w:color="auto" w:fill="FFFFFF"/>
              </w:rPr>
              <w:t xml:space="preserve">Provides States and Indian Tribes with flexibility in administering the temporary assistance for families program due to the public health emergency with respect to the Coronavirus Disease to make emergency grants to States and Indian Tribes </w:t>
            </w:r>
            <w:proofErr w:type="spellStart"/>
            <w:r w:rsidRPr="001F4288">
              <w:rPr>
                <w:rFonts w:ascii="Arial" w:hAnsi="Arial" w:cs="Arial"/>
                <w:color w:val="000000" w:themeColor="text1"/>
                <w:sz w:val="20"/>
                <w:szCs w:val="20"/>
                <w:shd w:val="clear" w:color="auto" w:fill="FFFFFF"/>
              </w:rPr>
              <w:t>t</w:t>
            </w:r>
            <w:proofErr w:type="spellEnd"/>
            <w:r w:rsidRPr="001F4288">
              <w:rPr>
                <w:rFonts w:ascii="Arial" w:hAnsi="Arial" w:cs="Arial"/>
                <w:color w:val="000000" w:themeColor="text1"/>
                <w:sz w:val="20"/>
                <w:szCs w:val="20"/>
                <w:shd w:val="clear" w:color="auto" w:fill="FFFFFF"/>
              </w:rPr>
              <w:t xml:space="preserve"> provide financial support</w:t>
            </w:r>
          </w:p>
        </w:tc>
        <w:tc>
          <w:tcPr>
            <w:tcW w:w="2070" w:type="dxa"/>
          </w:tcPr>
          <w:p w14:paraId="207558EE" w14:textId="47533612"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Ron Wyden (D- OR)</w:t>
            </w:r>
          </w:p>
        </w:tc>
        <w:tc>
          <w:tcPr>
            <w:tcW w:w="2160" w:type="dxa"/>
          </w:tcPr>
          <w:p w14:paraId="50E174CE" w14:textId="79FB830B"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Senate Finance</w:t>
            </w:r>
          </w:p>
        </w:tc>
        <w:tc>
          <w:tcPr>
            <w:tcW w:w="2474" w:type="dxa"/>
          </w:tcPr>
          <w:p w14:paraId="744AF493" w14:textId="4C61801F"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In Committee</w:t>
            </w:r>
          </w:p>
        </w:tc>
      </w:tr>
      <w:tr w:rsidR="00944171" w:rsidRPr="003B08E0" w14:paraId="2C882FCC" w14:textId="77777777" w:rsidTr="00350194">
        <w:trPr>
          <w:trHeight w:val="683"/>
        </w:trPr>
        <w:tc>
          <w:tcPr>
            <w:tcW w:w="1530" w:type="dxa"/>
          </w:tcPr>
          <w:p w14:paraId="7FF11BFB" w14:textId="77777777"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H.R. 6836 Introduced 5/12/20</w:t>
            </w:r>
          </w:p>
          <w:p w14:paraId="5FCB6AD0" w14:textId="77777777" w:rsidR="00944171" w:rsidRPr="001F4288" w:rsidRDefault="00944171" w:rsidP="00304CB7">
            <w:pPr>
              <w:keepLines/>
              <w:rPr>
                <w:rFonts w:ascii="Arial" w:hAnsi="Arial" w:cs="Arial"/>
                <w:color w:val="000000" w:themeColor="text1"/>
                <w:sz w:val="20"/>
                <w:szCs w:val="20"/>
              </w:rPr>
            </w:pPr>
          </w:p>
          <w:p w14:paraId="19CD8681" w14:textId="77777777" w:rsidR="00944171" w:rsidRPr="001F4288" w:rsidRDefault="00944171" w:rsidP="00304CB7">
            <w:pPr>
              <w:keepLines/>
              <w:rPr>
                <w:rFonts w:ascii="Arial" w:hAnsi="Arial" w:cs="Arial"/>
                <w:color w:val="000000" w:themeColor="text1"/>
                <w:sz w:val="20"/>
                <w:szCs w:val="20"/>
              </w:rPr>
            </w:pPr>
          </w:p>
          <w:p w14:paraId="44892DF9" w14:textId="537D108F" w:rsidR="00944171" w:rsidRPr="001F4288" w:rsidRDefault="00944171" w:rsidP="00304CB7">
            <w:pPr>
              <w:keepLines/>
              <w:rPr>
                <w:rFonts w:ascii="Arial" w:hAnsi="Arial" w:cs="Arial"/>
                <w:color w:val="000000" w:themeColor="text1"/>
                <w:sz w:val="20"/>
                <w:szCs w:val="20"/>
              </w:rPr>
            </w:pPr>
          </w:p>
        </w:tc>
        <w:tc>
          <w:tcPr>
            <w:tcW w:w="2813" w:type="dxa"/>
          </w:tcPr>
          <w:p w14:paraId="5DB57BCD" w14:textId="32B6F10F" w:rsidR="00944171" w:rsidRPr="001F4288" w:rsidRDefault="00944171" w:rsidP="00304CB7">
            <w:pPr>
              <w:rPr>
                <w:rFonts w:ascii="Arial" w:hAnsi="Arial" w:cs="Arial"/>
                <w:color w:val="000000" w:themeColor="text1"/>
                <w:sz w:val="20"/>
                <w:szCs w:val="20"/>
              </w:rPr>
            </w:pPr>
            <w:r w:rsidRPr="001F4288">
              <w:rPr>
                <w:rFonts w:ascii="Arial" w:hAnsi="Arial" w:cs="Arial"/>
                <w:color w:val="000000" w:themeColor="text1"/>
                <w:sz w:val="20"/>
                <w:szCs w:val="20"/>
              </w:rPr>
              <w:t>Tribal Health Care Protection Fund Act</w:t>
            </w:r>
          </w:p>
        </w:tc>
        <w:tc>
          <w:tcPr>
            <w:tcW w:w="3870" w:type="dxa"/>
          </w:tcPr>
          <w:p w14:paraId="165B5937" w14:textId="5B73123B" w:rsidR="00944171" w:rsidRPr="001F4288" w:rsidRDefault="00944171" w:rsidP="00304CB7">
            <w:pPr>
              <w:rPr>
                <w:rFonts w:ascii="Arial" w:hAnsi="Arial" w:cs="Arial"/>
                <w:color w:val="000000" w:themeColor="text1"/>
                <w:sz w:val="20"/>
                <w:szCs w:val="20"/>
              </w:rPr>
            </w:pPr>
            <w:r w:rsidRPr="001F4288">
              <w:rPr>
                <w:rFonts w:ascii="Arial" w:hAnsi="Arial" w:cs="Arial"/>
                <w:color w:val="000000" w:themeColor="text1"/>
                <w:sz w:val="20"/>
                <w:szCs w:val="20"/>
                <w:shd w:val="clear" w:color="auto" w:fill="FFFFFF"/>
              </w:rPr>
              <w:t xml:space="preserve">Amends the CARES Act to provide for payments to Indian Health Service, Indian Tribes, Tribal Organizations and Urban Organizations from the Public Health and Social Services Emergency Fund and for other purposes. </w:t>
            </w:r>
          </w:p>
        </w:tc>
        <w:tc>
          <w:tcPr>
            <w:tcW w:w="2070" w:type="dxa"/>
          </w:tcPr>
          <w:p w14:paraId="497A627B" w14:textId="59BF3FA7"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Raul Ruiz (D-CA)</w:t>
            </w:r>
          </w:p>
        </w:tc>
        <w:tc>
          <w:tcPr>
            <w:tcW w:w="2160" w:type="dxa"/>
          </w:tcPr>
          <w:p w14:paraId="7720D7CE" w14:textId="42665189"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Appropriations</w:t>
            </w:r>
          </w:p>
        </w:tc>
        <w:tc>
          <w:tcPr>
            <w:tcW w:w="2474" w:type="dxa"/>
          </w:tcPr>
          <w:p w14:paraId="4203F2D8" w14:textId="044619F0"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In Committee</w:t>
            </w:r>
          </w:p>
        </w:tc>
      </w:tr>
      <w:tr w:rsidR="00944171" w:rsidRPr="003B08E0" w14:paraId="396E0D38" w14:textId="77777777" w:rsidTr="00350194">
        <w:trPr>
          <w:trHeight w:val="683"/>
        </w:trPr>
        <w:tc>
          <w:tcPr>
            <w:tcW w:w="1530" w:type="dxa"/>
          </w:tcPr>
          <w:p w14:paraId="05B3E1CC" w14:textId="105DB03B"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H.R. 6800 Introduced 5/12/20</w:t>
            </w:r>
          </w:p>
        </w:tc>
        <w:tc>
          <w:tcPr>
            <w:tcW w:w="2813" w:type="dxa"/>
          </w:tcPr>
          <w:p w14:paraId="60EA05E1" w14:textId="7B1D55DF" w:rsidR="00944171" w:rsidRPr="001F4288" w:rsidRDefault="00944171" w:rsidP="00304CB7">
            <w:pPr>
              <w:rPr>
                <w:rFonts w:ascii="Arial" w:hAnsi="Arial" w:cs="Arial"/>
                <w:color w:val="000000" w:themeColor="text1"/>
                <w:sz w:val="20"/>
                <w:szCs w:val="20"/>
              </w:rPr>
            </w:pPr>
            <w:r w:rsidRPr="001F4288">
              <w:rPr>
                <w:rFonts w:ascii="Arial" w:hAnsi="Arial" w:cs="Arial"/>
                <w:color w:val="000000" w:themeColor="text1"/>
                <w:sz w:val="20"/>
                <w:szCs w:val="20"/>
              </w:rPr>
              <w:t>The Heroes Act</w:t>
            </w:r>
          </w:p>
        </w:tc>
        <w:tc>
          <w:tcPr>
            <w:tcW w:w="3870" w:type="dxa"/>
          </w:tcPr>
          <w:p w14:paraId="19D0C06C" w14:textId="77777777" w:rsidR="00944171" w:rsidRPr="001F4288" w:rsidRDefault="00944171" w:rsidP="003B08E0">
            <w:pPr>
              <w:rPr>
                <w:rFonts w:ascii="Arial" w:hAnsi="Arial" w:cs="Arial"/>
                <w:sz w:val="20"/>
                <w:szCs w:val="20"/>
              </w:rPr>
            </w:pPr>
            <w:r w:rsidRPr="001F4288">
              <w:rPr>
                <w:rFonts w:ascii="Arial" w:hAnsi="Arial" w:cs="Arial"/>
                <w:color w:val="141712"/>
                <w:sz w:val="20"/>
                <w:szCs w:val="20"/>
                <w:shd w:val="clear" w:color="auto" w:fill="FFFFFF"/>
              </w:rPr>
              <w:t>Makes emergency supplemental appropriations for the fiscal year ending September 30, 2020, and for other purposes.</w:t>
            </w:r>
          </w:p>
          <w:p w14:paraId="0CF0807A" w14:textId="2F74403A" w:rsidR="00944171" w:rsidRPr="001F4288" w:rsidRDefault="00944171" w:rsidP="00304CB7">
            <w:pPr>
              <w:rPr>
                <w:rFonts w:ascii="Arial" w:hAnsi="Arial" w:cs="Arial"/>
                <w:color w:val="000000" w:themeColor="text1"/>
                <w:sz w:val="20"/>
                <w:szCs w:val="20"/>
                <w:shd w:val="clear" w:color="auto" w:fill="FFFFFF"/>
              </w:rPr>
            </w:pPr>
          </w:p>
        </w:tc>
        <w:tc>
          <w:tcPr>
            <w:tcW w:w="2070" w:type="dxa"/>
          </w:tcPr>
          <w:p w14:paraId="017D85D7" w14:textId="62E6FA1F"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Nita Lowey (D-NY)</w:t>
            </w:r>
          </w:p>
        </w:tc>
        <w:tc>
          <w:tcPr>
            <w:tcW w:w="2160" w:type="dxa"/>
          </w:tcPr>
          <w:p w14:paraId="47844174" w14:textId="3F1ACE22"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Appropriations, Budget Ways and Means</w:t>
            </w:r>
          </w:p>
        </w:tc>
        <w:tc>
          <w:tcPr>
            <w:tcW w:w="2474" w:type="dxa"/>
          </w:tcPr>
          <w:p w14:paraId="21146395" w14:textId="22013B68" w:rsidR="00944171" w:rsidRPr="001F4288" w:rsidRDefault="00944171" w:rsidP="00304CB7">
            <w:pPr>
              <w:rPr>
                <w:rFonts w:ascii="Arial" w:hAnsi="Arial" w:cs="Arial"/>
                <w:sz w:val="20"/>
                <w:szCs w:val="20"/>
              </w:rPr>
            </w:pPr>
            <w:r w:rsidRPr="001F4288">
              <w:rPr>
                <w:rFonts w:ascii="Arial" w:hAnsi="Arial" w:cs="Arial"/>
                <w:color w:val="333333"/>
                <w:sz w:val="20"/>
                <w:szCs w:val="20"/>
                <w:shd w:val="clear" w:color="auto" w:fill="FFFFFF"/>
              </w:rPr>
              <w:t xml:space="preserve">6/01/20 </w:t>
            </w:r>
            <w:r w:rsidR="004D2504">
              <w:rPr>
                <w:rFonts w:ascii="Arial" w:hAnsi="Arial" w:cs="Arial"/>
                <w:color w:val="333333"/>
                <w:sz w:val="20"/>
                <w:szCs w:val="20"/>
                <w:shd w:val="clear" w:color="auto" w:fill="FFFFFF"/>
              </w:rPr>
              <w:t>-</w:t>
            </w:r>
            <w:r w:rsidRPr="001F4288">
              <w:rPr>
                <w:rFonts w:ascii="Arial" w:hAnsi="Arial" w:cs="Arial"/>
                <w:color w:val="333333"/>
                <w:sz w:val="20"/>
                <w:szCs w:val="20"/>
                <w:shd w:val="clear" w:color="auto" w:fill="FFFFFF"/>
              </w:rPr>
              <w:t>Placed on Senate Legislative General Orders. Calendar No. 455.</w:t>
            </w:r>
          </w:p>
          <w:p w14:paraId="37CFC966" w14:textId="0262BDB4" w:rsidR="00944171" w:rsidRPr="001F4288" w:rsidRDefault="00944171" w:rsidP="00304CB7">
            <w:pPr>
              <w:keepLines/>
              <w:rPr>
                <w:rFonts w:ascii="Arial" w:hAnsi="Arial" w:cs="Arial"/>
                <w:color w:val="000000" w:themeColor="text1"/>
                <w:sz w:val="20"/>
                <w:szCs w:val="20"/>
              </w:rPr>
            </w:pPr>
          </w:p>
        </w:tc>
      </w:tr>
      <w:tr w:rsidR="00944171" w:rsidRPr="003B08E0" w14:paraId="29576B1B" w14:textId="77777777" w:rsidTr="00350194">
        <w:trPr>
          <w:trHeight w:val="683"/>
        </w:trPr>
        <w:tc>
          <w:tcPr>
            <w:tcW w:w="1530" w:type="dxa"/>
          </w:tcPr>
          <w:p w14:paraId="0D28A72D" w14:textId="77777777"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H.R. 7010</w:t>
            </w:r>
          </w:p>
          <w:p w14:paraId="6BA22656" w14:textId="77777777"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Introduced</w:t>
            </w:r>
          </w:p>
          <w:p w14:paraId="4BFCA591" w14:textId="46A5ABE6"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5/26/20</w:t>
            </w:r>
          </w:p>
        </w:tc>
        <w:tc>
          <w:tcPr>
            <w:tcW w:w="2813" w:type="dxa"/>
          </w:tcPr>
          <w:p w14:paraId="36689A6C" w14:textId="5FA44D57" w:rsidR="00944171" w:rsidRPr="001F4288" w:rsidRDefault="00944171" w:rsidP="00304CB7">
            <w:pPr>
              <w:rPr>
                <w:rFonts w:ascii="Arial" w:hAnsi="Arial" w:cs="Arial"/>
                <w:color w:val="000000" w:themeColor="text1"/>
                <w:sz w:val="20"/>
                <w:szCs w:val="20"/>
              </w:rPr>
            </w:pPr>
            <w:r w:rsidRPr="001F4288">
              <w:rPr>
                <w:rFonts w:ascii="Arial" w:hAnsi="Arial" w:cs="Arial"/>
                <w:color w:val="000000" w:themeColor="text1"/>
                <w:sz w:val="20"/>
                <w:szCs w:val="20"/>
              </w:rPr>
              <w:t>Paycheck Protection Program Flexib</w:t>
            </w:r>
            <w:r>
              <w:rPr>
                <w:rFonts w:ascii="Arial" w:hAnsi="Arial" w:cs="Arial"/>
                <w:color w:val="000000" w:themeColor="text1"/>
                <w:sz w:val="20"/>
                <w:szCs w:val="20"/>
              </w:rPr>
              <w:t>il</w:t>
            </w:r>
            <w:r w:rsidRPr="001F4288">
              <w:rPr>
                <w:rFonts w:ascii="Arial" w:hAnsi="Arial" w:cs="Arial"/>
                <w:color w:val="000000" w:themeColor="text1"/>
                <w:sz w:val="20"/>
                <w:szCs w:val="20"/>
              </w:rPr>
              <w:t>ity Act</w:t>
            </w:r>
          </w:p>
        </w:tc>
        <w:tc>
          <w:tcPr>
            <w:tcW w:w="3870" w:type="dxa"/>
          </w:tcPr>
          <w:p w14:paraId="3D37FDB7" w14:textId="77777777" w:rsidR="00944171" w:rsidRPr="001F4288" w:rsidRDefault="00944171" w:rsidP="001F4288">
            <w:pPr>
              <w:rPr>
                <w:rFonts w:ascii="Arial" w:hAnsi="Arial" w:cs="Arial"/>
                <w:sz w:val="20"/>
                <w:szCs w:val="20"/>
              </w:rPr>
            </w:pPr>
            <w:r w:rsidRPr="001F4288">
              <w:rPr>
                <w:rFonts w:ascii="Arial" w:hAnsi="Arial" w:cs="Arial"/>
                <w:color w:val="333333"/>
                <w:sz w:val="20"/>
                <w:szCs w:val="20"/>
                <w:shd w:val="clear" w:color="auto" w:fill="FFFFFF"/>
              </w:rPr>
              <w:t>Amends the Small Business Act and the CARES Act to modify certain provisions related to the forgiveness of loans under the paycheck protection program, to allow recipients of loan forgiveness under the paycheck protection program to defer payroll taxes, and for other purposes.</w:t>
            </w:r>
          </w:p>
          <w:p w14:paraId="65F8E68B" w14:textId="73C868B8" w:rsidR="00944171" w:rsidRPr="001F4288" w:rsidRDefault="00944171" w:rsidP="00304CB7">
            <w:pPr>
              <w:rPr>
                <w:rFonts w:ascii="Arial" w:hAnsi="Arial" w:cs="Arial"/>
                <w:color w:val="000000" w:themeColor="text1"/>
                <w:sz w:val="20"/>
                <w:szCs w:val="20"/>
                <w:shd w:val="clear" w:color="auto" w:fill="FFFFFF"/>
              </w:rPr>
            </w:pPr>
          </w:p>
        </w:tc>
        <w:tc>
          <w:tcPr>
            <w:tcW w:w="2070" w:type="dxa"/>
          </w:tcPr>
          <w:p w14:paraId="18B13D03" w14:textId="199E73D7"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Dean Phillips (D-MN)</w:t>
            </w:r>
          </w:p>
        </w:tc>
        <w:tc>
          <w:tcPr>
            <w:tcW w:w="2160" w:type="dxa"/>
          </w:tcPr>
          <w:p w14:paraId="627E5FC0" w14:textId="0AD6AD9B"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Small Business, Ways and Means</w:t>
            </w:r>
          </w:p>
        </w:tc>
        <w:tc>
          <w:tcPr>
            <w:tcW w:w="2474" w:type="dxa"/>
          </w:tcPr>
          <w:p w14:paraId="68CECD13" w14:textId="77777777"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5/28/20- Passed House</w:t>
            </w:r>
          </w:p>
          <w:p w14:paraId="252C236A" w14:textId="609E53D4" w:rsidR="00944171" w:rsidRPr="001F4288" w:rsidRDefault="00944171" w:rsidP="00304CB7">
            <w:pPr>
              <w:keepLines/>
              <w:rPr>
                <w:rFonts w:ascii="Arial" w:hAnsi="Arial" w:cs="Arial"/>
                <w:color w:val="000000" w:themeColor="text1"/>
                <w:sz w:val="20"/>
                <w:szCs w:val="20"/>
              </w:rPr>
            </w:pPr>
            <w:r w:rsidRPr="001F4288">
              <w:rPr>
                <w:rFonts w:ascii="Arial" w:hAnsi="Arial" w:cs="Arial"/>
                <w:color w:val="000000" w:themeColor="text1"/>
                <w:sz w:val="20"/>
                <w:szCs w:val="20"/>
              </w:rPr>
              <w:t>6/3/20- Passed Senate</w:t>
            </w:r>
          </w:p>
        </w:tc>
      </w:tr>
    </w:tbl>
    <w:p w14:paraId="6D09FB3C" w14:textId="6A280039" w:rsidR="005545A8" w:rsidRPr="003B08E0" w:rsidRDefault="005545A8" w:rsidP="005545A8">
      <w:pPr>
        <w:tabs>
          <w:tab w:val="left" w:pos="4948"/>
        </w:tabs>
        <w:rPr>
          <w:rFonts w:ascii="Arial" w:hAnsi="Arial" w:cs="Arial"/>
          <w:color w:val="000000" w:themeColor="text1"/>
          <w:sz w:val="20"/>
          <w:szCs w:val="20"/>
        </w:rPr>
      </w:pPr>
    </w:p>
    <w:sectPr w:rsidR="005545A8" w:rsidRPr="003B08E0" w:rsidSect="00350194">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EB137" w14:textId="77777777" w:rsidR="006E1EB8" w:rsidRDefault="006E1EB8" w:rsidP="002D3147">
      <w:r>
        <w:separator/>
      </w:r>
    </w:p>
  </w:endnote>
  <w:endnote w:type="continuationSeparator" w:id="0">
    <w:p w14:paraId="4EBEEFDD" w14:textId="77777777" w:rsidR="006E1EB8" w:rsidRDefault="006E1EB8" w:rsidP="002D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FD794" w14:textId="77777777" w:rsidR="009500A7" w:rsidRDefault="009500A7" w:rsidP="00961E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2E34D0" w14:textId="77777777" w:rsidR="009500A7" w:rsidRDefault="00950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B6ABF" w14:textId="77777777" w:rsidR="009500A7" w:rsidRPr="0058637A" w:rsidRDefault="009500A7" w:rsidP="00961E84">
    <w:pPr>
      <w:pStyle w:val="Footer"/>
      <w:framePr w:wrap="around" w:vAnchor="text" w:hAnchor="margin" w:xAlign="center" w:y="1"/>
      <w:rPr>
        <w:rStyle w:val="PageNumber"/>
        <w:rFonts w:asciiTheme="majorHAnsi" w:hAnsiTheme="majorHAnsi"/>
        <w:sz w:val="22"/>
        <w:szCs w:val="22"/>
      </w:rPr>
    </w:pPr>
    <w:r w:rsidRPr="0058637A">
      <w:rPr>
        <w:rStyle w:val="PageNumber"/>
        <w:rFonts w:asciiTheme="majorHAnsi" w:hAnsiTheme="majorHAnsi"/>
        <w:sz w:val="22"/>
        <w:szCs w:val="22"/>
      </w:rPr>
      <w:fldChar w:fldCharType="begin"/>
    </w:r>
    <w:r w:rsidRPr="0058637A">
      <w:rPr>
        <w:rStyle w:val="PageNumber"/>
        <w:rFonts w:asciiTheme="majorHAnsi" w:hAnsiTheme="majorHAnsi"/>
        <w:sz w:val="22"/>
        <w:szCs w:val="22"/>
      </w:rPr>
      <w:instrText xml:space="preserve">PAGE  </w:instrText>
    </w:r>
    <w:r w:rsidRPr="0058637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8637A">
      <w:rPr>
        <w:rStyle w:val="PageNumber"/>
        <w:rFonts w:asciiTheme="majorHAnsi" w:hAnsiTheme="majorHAnsi"/>
        <w:sz w:val="22"/>
        <w:szCs w:val="22"/>
      </w:rPr>
      <w:fldChar w:fldCharType="end"/>
    </w:r>
  </w:p>
  <w:p w14:paraId="04DAF5AF" w14:textId="77777777" w:rsidR="009500A7" w:rsidRPr="002D3147" w:rsidRDefault="009500A7">
    <w:pPr>
      <w:pStyle w:val="Footer"/>
      <w:rPr>
        <w:rFonts w:asciiTheme="majorHAnsi" w:hAnsi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986E3" w14:textId="77777777" w:rsidR="006E1EB8" w:rsidRDefault="006E1EB8" w:rsidP="002D3147">
      <w:r>
        <w:separator/>
      </w:r>
    </w:p>
  </w:footnote>
  <w:footnote w:type="continuationSeparator" w:id="0">
    <w:p w14:paraId="318B430D" w14:textId="77777777" w:rsidR="006E1EB8" w:rsidRDefault="006E1EB8" w:rsidP="002D3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179A"/>
    <w:multiLevelType w:val="hybridMultilevel"/>
    <w:tmpl w:val="55A02DE0"/>
    <w:lvl w:ilvl="0" w:tplc="65504620">
      <w:start w:val="1"/>
      <w:numFmt w:val="bullet"/>
      <w:lvlText w:val="•"/>
      <w:lvlJc w:val="left"/>
      <w:pPr>
        <w:tabs>
          <w:tab w:val="num" w:pos="720"/>
        </w:tabs>
        <w:ind w:left="720" w:hanging="360"/>
      </w:pPr>
      <w:rPr>
        <w:rFonts w:ascii="Arial" w:hAnsi="Arial" w:hint="default"/>
      </w:rPr>
    </w:lvl>
    <w:lvl w:ilvl="1" w:tplc="BAAAAA22" w:tentative="1">
      <w:start w:val="1"/>
      <w:numFmt w:val="bullet"/>
      <w:lvlText w:val="•"/>
      <w:lvlJc w:val="left"/>
      <w:pPr>
        <w:tabs>
          <w:tab w:val="num" w:pos="1440"/>
        </w:tabs>
        <w:ind w:left="1440" w:hanging="360"/>
      </w:pPr>
      <w:rPr>
        <w:rFonts w:ascii="Arial" w:hAnsi="Arial" w:hint="default"/>
      </w:rPr>
    </w:lvl>
    <w:lvl w:ilvl="2" w:tplc="63809AB2" w:tentative="1">
      <w:start w:val="1"/>
      <w:numFmt w:val="bullet"/>
      <w:lvlText w:val="•"/>
      <w:lvlJc w:val="left"/>
      <w:pPr>
        <w:tabs>
          <w:tab w:val="num" w:pos="2160"/>
        </w:tabs>
        <w:ind w:left="2160" w:hanging="360"/>
      </w:pPr>
      <w:rPr>
        <w:rFonts w:ascii="Arial" w:hAnsi="Arial" w:hint="default"/>
      </w:rPr>
    </w:lvl>
    <w:lvl w:ilvl="3" w:tplc="33C20FD8" w:tentative="1">
      <w:start w:val="1"/>
      <w:numFmt w:val="bullet"/>
      <w:lvlText w:val="•"/>
      <w:lvlJc w:val="left"/>
      <w:pPr>
        <w:tabs>
          <w:tab w:val="num" w:pos="2880"/>
        </w:tabs>
        <w:ind w:left="2880" w:hanging="360"/>
      </w:pPr>
      <w:rPr>
        <w:rFonts w:ascii="Arial" w:hAnsi="Arial" w:hint="default"/>
      </w:rPr>
    </w:lvl>
    <w:lvl w:ilvl="4" w:tplc="4DC4EDE8" w:tentative="1">
      <w:start w:val="1"/>
      <w:numFmt w:val="bullet"/>
      <w:lvlText w:val="•"/>
      <w:lvlJc w:val="left"/>
      <w:pPr>
        <w:tabs>
          <w:tab w:val="num" w:pos="3600"/>
        </w:tabs>
        <w:ind w:left="3600" w:hanging="360"/>
      </w:pPr>
      <w:rPr>
        <w:rFonts w:ascii="Arial" w:hAnsi="Arial" w:hint="default"/>
      </w:rPr>
    </w:lvl>
    <w:lvl w:ilvl="5" w:tplc="74C08C9E" w:tentative="1">
      <w:start w:val="1"/>
      <w:numFmt w:val="bullet"/>
      <w:lvlText w:val="•"/>
      <w:lvlJc w:val="left"/>
      <w:pPr>
        <w:tabs>
          <w:tab w:val="num" w:pos="4320"/>
        </w:tabs>
        <w:ind w:left="4320" w:hanging="360"/>
      </w:pPr>
      <w:rPr>
        <w:rFonts w:ascii="Arial" w:hAnsi="Arial" w:hint="default"/>
      </w:rPr>
    </w:lvl>
    <w:lvl w:ilvl="6" w:tplc="F61E8C02" w:tentative="1">
      <w:start w:val="1"/>
      <w:numFmt w:val="bullet"/>
      <w:lvlText w:val="•"/>
      <w:lvlJc w:val="left"/>
      <w:pPr>
        <w:tabs>
          <w:tab w:val="num" w:pos="5040"/>
        </w:tabs>
        <w:ind w:left="5040" w:hanging="360"/>
      </w:pPr>
      <w:rPr>
        <w:rFonts w:ascii="Arial" w:hAnsi="Arial" w:hint="default"/>
      </w:rPr>
    </w:lvl>
    <w:lvl w:ilvl="7" w:tplc="8B8276A4" w:tentative="1">
      <w:start w:val="1"/>
      <w:numFmt w:val="bullet"/>
      <w:lvlText w:val="•"/>
      <w:lvlJc w:val="left"/>
      <w:pPr>
        <w:tabs>
          <w:tab w:val="num" w:pos="5760"/>
        </w:tabs>
        <w:ind w:left="5760" w:hanging="360"/>
      </w:pPr>
      <w:rPr>
        <w:rFonts w:ascii="Arial" w:hAnsi="Arial" w:hint="default"/>
      </w:rPr>
    </w:lvl>
    <w:lvl w:ilvl="8" w:tplc="E61C72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700E1B"/>
    <w:multiLevelType w:val="multilevel"/>
    <w:tmpl w:val="B0BC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A92476"/>
    <w:multiLevelType w:val="hybridMultilevel"/>
    <w:tmpl w:val="041CFDA6"/>
    <w:lvl w:ilvl="0" w:tplc="936AB5CA">
      <w:start w:val="1"/>
      <w:numFmt w:val="bullet"/>
      <w:lvlText w:val="•"/>
      <w:lvlJc w:val="left"/>
      <w:pPr>
        <w:tabs>
          <w:tab w:val="num" w:pos="720"/>
        </w:tabs>
        <w:ind w:left="720" w:hanging="360"/>
      </w:pPr>
      <w:rPr>
        <w:rFonts w:ascii="Arial" w:hAnsi="Arial" w:hint="default"/>
      </w:rPr>
    </w:lvl>
    <w:lvl w:ilvl="1" w:tplc="AFC00156" w:tentative="1">
      <w:start w:val="1"/>
      <w:numFmt w:val="bullet"/>
      <w:lvlText w:val="•"/>
      <w:lvlJc w:val="left"/>
      <w:pPr>
        <w:tabs>
          <w:tab w:val="num" w:pos="1440"/>
        </w:tabs>
        <w:ind w:left="1440" w:hanging="360"/>
      </w:pPr>
      <w:rPr>
        <w:rFonts w:ascii="Arial" w:hAnsi="Arial" w:hint="default"/>
      </w:rPr>
    </w:lvl>
    <w:lvl w:ilvl="2" w:tplc="A2A633FA" w:tentative="1">
      <w:start w:val="1"/>
      <w:numFmt w:val="bullet"/>
      <w:lvlText w:val="•"/>
      <w:lvlJc w:val="left"/>
      <w:pPr>
        <w:tabs>
          <w:tab w:val="num" w:pos="2160"/>
        </w:tabs>
        <w:ind w:left="2160" w:hanging="360"/>
      </w:pPr>
      <w:rPr>
        <w:rFonts w:ascii="Arial" w:hAnsi="Arial" w:hint="default"/>
      </w:rPr>
    </w:lvl>
    <w:lvl w:ilvl="3" w:tplc="61D24AA4" w:tentative="1">
      <w:start w:val="1"/>
      <w:numFmt w:val="bullet"/>
      <w:lvlText w:val="•"/>
      <w:lvlJc w:val="left"/>
      <w:pPr>
        <w:tabs>
          <w:tab w:val="num" w:pos="2880"/>
        </w:tabs>
        <w:ind w:left="2880" w:hanging="360"/>
      </w:pPr>
      <w:rPr>
        <w:rFonts w:ascii="Arial" w:hAnsi="Arial" w:hint="default"/>
      </w:rPr>
    </w:lvl>
    <w:lvl w:ilvl="4" w:tplc="D1DA3194" w:tentative="1">
      <w:start w:val="1"/>
      <w:numFmt w:val="bullet"/>
      <w:lvlText w:val="•"/>
      <w:lvlJc w:val="left"/>
      <w:pPr>
        <w:tabs>
          <w:tab w:val="num" w:pos="3600"/>
        </w:tabs>
        <w:ind w:left="3600" w:hanging="360"/>
      </w:pPr>
      <w:rPr>
        <w:rFonts w:ascii="Arial" w:hAnsi="Arial" w:hint="default"/>
      </w:rPr>
    </w:lvl>
    <w:lvl w:ilvl="5" w:tplc="8A569D48" w:tentative="1">
      <w:start w:val="1"/>
      <w:numFmt w:val="bullet"/>
      <w:lvlText w:val="•"/>
      <w:lvlJc w:val="left"/>
      <w:pPr>
        <w:tabs>
          <w:tab w:val="num" w:pos="4320"/>
        </w:tabs>
        <w:ind w:left="4320" w:hanging="360"/>
      </w:pPr>
      <w:rPr>
        <w:rFonts w:ascii="Arial" w:hAnsi="Arial" w:hint="default"/>
      </w:rPr>
    </w:lvl>
    <w:lvl w:ilvl="6" w:tplc="5AAC015E" w:tentative="1">
      <w:start w:val="1"/>
      <w:numFmt w:val="bullet"/>
      <w:lvlText w:val="•"/>
      <w:lvlJc w:val="left"/>
      <w:pPr>
        <w:tabs>
          <w:tab w:val="num" w:pos="5040"/>
        </w:tabs>
        <w:ind w:left="5040" w:hanging="360"/>
      </w:pPr>
      <w:rPr>
        <w:rFonts w:ascii="Arial" w:hAnsi="Arial" w:hint="default"/>
      </w:rPr>
    </w:lvl>
    <w:lvl w:ilvl="7" w:tplc="DB6071EA" w:tentative="1">
      <w:start w:val="1"/>
      <w:numFmt w:val="bullet"/>
      <w:lvlText w:val="•"/>
      <w:lvlJc w:val="left"/>
      <w:pPr>
        <w:tabs>
          <w:tab w:val="num" w:pos="5760"/>
        </w:tabs>
        <w:ind w:left="5760" w:hanging="360"/>
      </w:pPr>
      <w:rPr>
        <w:rFonts w:ascii="Arial" w:hAnsi="Arial" w:hint="default"/>
      </w:rPr>
    </w:lvl>
    <w:lvl w:ilvl="8" w:tplc="B134CA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73A3144"/>
    <w:multiLevelType w:val="hybridMultilevel"/>
    <w:tmpl w:val="584CCD70"/>
    <w:lvl w:ilvl="0" w:tplc="C0DA1CD0">
      <w:start w:val="1"/>
      <w:numFmt w:val="bullet"/>
      <w:lvlText w:val="•"/>
      <w:lvlJc w:val="left"/>
      <w:pPr>
        <w:tabs>
          <w:tab w:val="num" w:pos="720"/>
        </w:tabs>
        <w:ind w:left="720" w:hanging="360"/>
      </w:pPr>
      <w:rPr>
        <w:rFonts w:ascii="Arial" w:hAnsi="Arial" w:hint="default"/>
      </w:rPr>
    </w:lvl>
    <w:lvl w:ilvl="1" w:tplc="A6AECC2C" w:tentative="1">
      <w:start w:val="1"/>
      <w:numFmt w:val="bullet"/>
      <w:lvlText w:val="•"/>
      <w:lvlJc w:val="left"/>
      <w:pPr>
        <w:tabs>
          <w:tab w:val="num" w:pos="1440"/>
        </w:tabs>
        <w:ind w:left="1440" w:hanging="360"/>
      </w:pPr>
      <w:rPr>
        <w:rFonts w:ascii="Arial" w:hAnsi="Arial" w:hint="default"/>
      </w:rPr>
    </w:lvl>
    <w:lvl w:ilvl="2" w:tplc="5FF84338" w:tentative="1">
      <w:start w:val="1"/>
      <w:numFmt w:val="bullet"/>
      <w:lvlText w:val="•"/>
      <w:lvlJc w:val="left"/>
      <w:pPr>
        <w:tabs>
          <w:tab w:val="num" w:pos="2160"/>
        </w:tabs>
        <w:ind w:left="2160" w:hanging="360"/>
      </w:pPr>
      <w:rPr>
        <w:rFonts w:ascii="Arial" w:hAnsi="Arial" w:hint="default"/>
      </w:rPr>
    </w:lvl>
    <w:lvl w:ilvl="3" w:tplc="10DAF06C" w:tentative="1">
      <w:start w:val="1"/>
      <w:numFmt w:val="bullet"/>
      <w:lvlText w:val="•"/>
      <w:lvlJc w:val="left"/>
      <w:pPr>
        <w:tabs>
          <w:tab w:val="num" w:pos="2880"/>
        </w:tabs>
        <w:ind w:left="2880" w:hanging="360"/>
      </w:pPr>
      <w:rPr>
        <w:rFonts w:ascii="Arial" w:hAnsi="Arial" w:hint="default"/>
      </w:rPr>
    </w:lvl>
    <w:lvl w:ilvl="4" w:tplc="DD909F1A" w:tentative="1">
      <w:start w:val="1"/>
      <w:numFmt w:val="bullet"/>
      <w:lvlText w:val="•"/>
      <w:lvlJc w:val="left"/>
      <w:pPr>
        <w:tabs>
          <w:tab w:val="num" w:pos="3600"/>
        </w:tabs>
        <w:ind w:left="3600" w:hanging="360"/>
      </w:pPr>
      <w:rPr>
        <w:rFonts w:ascii="Arial" w:hAnsi="Arial" w:hint="default"/>
      </w:rPr>
    </w:lvl>
    <w:lvl w:ilvl="5" w:tplc="0FF69636" w:tentative="1">
      <w:start w:val="1"/>
      <w:numFmt w:val="bullet"/>
      <w:lvlText w:val="•"/>
      <w:lvlJc w:val="left"/>
      <w:pPr>
        <w:tabs>
          <w:tab w:val="num" w:pos="4320"/>
        </w:tabs>
        <w:ind w:left="4320" w:hanging="360"/>
      </w:pPr>
      <w:rPr>
        <w:rFonts w:ascii="Arial" w:hAnsi="Arial" w:hint="default"/>
      </w:rPr>
    </w:lvl>
    <w:lvl w:ilvl="6" w:tplc="32626014" w:tentative="1">
      <w:start w:val="1"/>
      <w:numFmt w:val="bullet"/>
      <w:lvlText w:val="•"/>
      <w:lvlJc w:val="left"/>
      <w:pPr>
        <w:tabs>
          <w:tab w:val="num" w:pos="5040"/>
        </w:tabs>
        <w:ind w:left="5040" w:hanging="360"/>
      </w:pPr>
      <w:rPr>
        <w:rFonts w:ascii="Arial" w:hAnsi="Arial" w:hint="default"/>
      </w:rPr>
    </w:lvl>
    <w:lvl w:ilvl="7" w:tplc="7548BDE2" w:tentative="1">
      <w:start w:val="1"/>
      <w:numFmt w:val="bullet"/>
      <w:lvlText w:val="•"/>
      <w:lvlJc w:val="left"/>
      <w:pPr>
        <w:tabs>
          <w:tab w:val="num" w:pos="5760"/>
        </w:tabs>
        <w:ind w:left="5760" w:hanging="360"/>
      </w:pPr>
      <w:rPr>
        <w:rFonts w:ascii="Arial" w:hAnsi="Arial" w:hint="default"/>
      </w:rPr>
    </w:lvl>
    <w:lvl w:ilvl="8" w:tplc="3FF648C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47"/>
    <w:rsid w:val="000300BA"/>
    <w:rsid w:val="00063FDF"/>
    <w:rsid w:val="0006417A"/>
    <w:rsid w:val="000855CE"/>
    <w:rsid w:val="00094B61"/>
    <w:rsid w:val="000A0445"/>
    <w:rsid w:val="000A7C01"/>
    <w:rsid w:val="000B677D"/>
    <w:rsid w:val="000F0BB3"/>
    <w:rsid w:val="001022E7"/>
    <w:rsid w:val="001047E6"/>
    <w:rsid w:val="00130026"/>
    <w:rsid w:val="0017042E"/>
    <w:rsid w:val="00173729"/>
    <w:rsid w:val="001757D7"/>
    <w:rsid w:val="00185048"/>
    <w:rsid w:val="00186416"/>
    <w:rsid w:val="0019739B"/>
    <w:rsid w:val="001A321C"/>
    <w:rsid w:val="001B5CDA"/>
    <w:rsid w:val="001B6BB2"/>
    <w:rsid w:val="001B6C66"/>
    <w:rsid w:val="001C775E"/>
    <w:rsid w:val="001D4FDD"/>
    <w:rsid w:val="001D6136"/>
    <w:rsid w:val="001E180F"/>
    <w:rsid w:val="001E3B7F"/>
    <w:rsid w:val="001F4288"/>
    <w:rsid w:val="001F51DD"/>
    <w:rsid w:val="001F53EB"/>
    <w:rsid w:val="001F7785"/>
    <w:rsid w:val="00207AC0"/>
    <w:rsid w:val="002246C4"/>
    <w:rsid w:val="00232288"/>
    <w:rsid w:val="00236107"/>
    <w:rsid w:val="002432E9"/>
    <w:rsid w:val="00253276"/>
    <w:rsid w:val="002817C6"/>
    <w:rsid w:val="00292D5A"/>
    <w:rsid w:val="002B0ED3"/>
    <w:rsid w:val="002B1F74"/>
    <w:rsid w:val="002D3147"/>
    <w:rsid w:val="002D494A"/>
    <w:rsid w:val="002E3918"/>
    <w:rsid w:val="002F1636"/>
    <w:rsid w:val="002F7F45"/>
    <w:rsid w:val="00304CB7"/>
    <w:rsid w:val="00311A35"/>
    <w:rsid w:val="003467B2"/>
    <w:rsid w:val="00350194"/>
    <w:rsid w:val="003537F7"/>
    <w:rsid w:val="003579CE"/>
    <w:rsid w:val="003631F1"/>
    <w:rsid w:val="00366203"/>
    <w:rsid w:val="00373E3B"/>
    <w:rsid w:val="0038431D"/>
    <w:rsid w:val="003918A8"/>
    <w:rsid w:val="003925EF"/>
    <w:rsid w:val="003B08E0"/>
    <w:rsid w:val="003D5F30"/>
    <w:rsid w:val="003F1858"/>
    <w:rsid w:val="00441048"/>
    <w:rsid w:val="004470E6"/>
    <w:rsid w:val="00466AC7"/>
    <w:rsid w:val="00484B89"/>
    <w:rsid w:val="004854C4"/>
    <w:rsid w:val="00497AD3"/>
    <w:rsid w:val="004A1F92"/>
    <w:rsid w:val="004C15F0"/>
    <w:rsid w:val="004D2504"/>
    <w:rsid w:val="004F00CB"/>
    <w:rsid w:val="004F5C29"/>
    <w:rsid w:val="00543683"/>
    <w:rsid w:val="005545A8"/>
    <w:rsid w:val="00554635"/>
    <w:rsid w:val="0056521F"/>
    <w:rsid w:val="005671F0"/>
    <w:rsid w:val="005712D9"/>
    <w:rsid w:val="00580CBA"/>
    <w:rsid w:val="00582756"/>
    <w:rsid w:val="00584986"/>
    <w:rsid w:val="0058637A"/>
    <w:rsid w:val="00587B09"/>
    <w:rsid w:val="00593388"/>
    <w:rsid w:val="00594DA2"/>
    <w:rsid w:val="005A211D"/>
    <w:rsid w:val="005A45DA"/>
    <w:rsid w:val="005A5B9F"/>
    <w:rsid w:val="005A6A8F"/>
    <w:rsid w:val="005A74A3"/>
    <w:rsid w:val="005A7CFD"/>
    <w:rsid w:val="005B2D80"/>
    <w:rsid w:val="005B7140"/>
    <w:rsid w:val="005C7EE7"/>
    <w:rsid w:val="005E1AA5"/>
    <w:rsid w:val="005F18E6"/>
    <w:rsid w:val="005F6A3D"/>
    <w:rsid w:val="006105A4"/>
    <w:rsid w:val="00615F96"/>
    <w:rsid w:val="006207D9"/>
    <w:rsid w:val="00622132"/>
    <w:rsid w:val="00626E3B"/>
    <w:rsid w:val="0063098B"/>
    <w:rsid w:val="00643441"/>
    <w:rsid w:val="00644325"/>
    <w:rsid w:val="00644670"/>
    <w:rsid w:val="00661A21"/>
    <w:rsid w:val="00676838"/>
    <w:rsid w:val="0069570F"/>
    <w:rsid w:val="006B1B34"/>
    <w:rsid w:val="006B6E92"/>
    <w:rsid w:val="006C6DA3"/>
    <w:rsid w:val="006E1EB8"/>
    <w:rsid w:val="006E4A0C"/>
    <w:rsid w:val="006F66BA"/>
    <w:rsid w:val="00706ADC"/>
    <w:rsid w:val="00711B11"/>
    <w:rsid w:val="00713DE9"/>
    <w:rsid w:val="00714472"/>
    <w:rsid w:val="00732099"/>
    <w:rsid w:val="00733508"/>
    <w:rsid w:val="00736EF3"/>
    <w:rsid w:val="00740673"/>
    <w:rsid w:val="0074522D"/>
    <w:rsid w:val="00752352"/>
    <w:rsid w:val="0076061E"/>
    <w:rsid w:val="00762738"/>
    <w:rsid w:val="0077063D"/>
    <w:rsid w:val="007774A3"/>
    <w:rsid w:val="00795A57"/>
    <w:rsid w:val="00797354"/>
    <w:rsid w:val="007A5FFE"/>
    <w:rsid w:val="007C2D9F"/>
    <w:rsid w:val="007C3482"/>
    <w:rsid w:val="007C725E"/>
    <w:rsid w:val="007C736D"/>
    <w:rsid w:val="007E53A6"/>
    <w:rsid w:val="007F3DB1"/>
    <w:rsid w:val="00800A6E"/>
    <w:rsid w:val="008043F2"/>
    <w:rsid w:val="00832A7B"/>
    <w:rsid w:val="00845C76"/>
    <w:rsid w:val="008508F9"/>
    <w:rsid w:val="00862192"/>
    <w:rsid w:val="0086392A"/>
    <w:rsid w:val="00870570"/>
    <w:rsid w:val="00876EFC"/>
    <w:rsid w:val="00882847"/>
    <w:rsid w:val="008A2933"/>
    <w:rsid w:val="008B1034"/>
    <w:rsid w:val="008B1094"/>
    <w:rsid w:val="008C3DCB"/>
    <w:rsid w:val="008C66D2"/>
    <w:rsid w:val="008D60B1"/>
    <w:rsid w:val="008E3967"/>
    <w:rsid w:val="008E4AB5"/>
    <w:rsid w:val="008F75C3"/>
    <w:rsid w:val="009007BA"/>
    <w:rsid w:val="00941F47"/>
    <w:rsid w:val="00944171"/>
    <w:rsid w:val="009500A7"/>
    <w:rsid w:val="00951928"/>
    <w:rsid w:val="009519EF"/>
    <w:rsid w:val="00961E84"/>
    <w:rsid w:val="00965EB0"/>
    <w:rsid w:val="00966594"/>
    <w:rsid w:val="00970B24"/>
    <w:rsid w:val="00990BDE"/>
    <w:rsid w:val="00991CDC"/>
    <w:rsid w:val="009A2B25"/>
    <w:rsid w:val="009A6990"/>
    <w:rsid w:val="009A75BB"/>
    <w:rsid w:val="009B1015"/>
    <w:rsid w:val="009B2462"/>
    <w:rsid w:val="009B7FCC"/>
    <w:rsid w:val="009D1865"/>
    <w:rsid w:val="009E1700"/>
    <w:rsid w:val="009E4D45"/>
    <w:rsid w:val="00A20636"/>
    <w:rsid w:val="00A42796"/>
    <w:rsid w:val="00A463DA"/>
    <w:rsid w:val="00A532F4"/>
    <w:rsid w:val="00A569BD"/>
    <w:rsid w:val="00A72F6F"/>
    <w:rsid w:val="00A832F8"/>
    <w:rsid w:val="00AB4DF2"/>
    <w:rsid w:val="00AB6AC2"/>
    <w:rsid w:val="00AD3C49"/>
    <w:rsid w:val="00AE5A44"/>
    <w:rsid w:val="00AF0900"/>
    <w:rsid w:val="00AF31CD"/>
    <w:rsid w:val="00B45A56"/>
    <w:rsid w:val="00B51189"/>
    <w:rsid w:val="00B665E5"/>
    <w:rsid w:val="00B840BD"/>
    <w:rsid w:val="00B9107D"/>
    <w:rsid w:val="00B9150F"/>
    <w:rsid w:val="00BA1BC0"/>
    <w:rsid w:val="00BA255B"/>
    <w:rsid w:val="00BC263A"/>
    <w:rsid w:val="00BC426B"/>
    <w:rsid w:val="00C003ED"/>
    <w:rsid w:val="00C153CF"/>
    <w:rsid w:val="00C20A0B"/>
    <w:rsid w:val="00C35354"/>
    <w:rsid w:val="00C361B3"/>
    <w:rsid w:val="00C42294"/>
    <w:rsid w:val="00C50380"/>
    <w:rsid w:val="00C5167C"/>
    <w:rsid w:val="00C52C70"/>
    <w:rsid w:val="00C54DCC"/>
    <w:rsid w:val="00C65687"/>
    <w:rsid w:val="00C66F46"/>
    <w:rsid w:val="00C83A5A"/>
    <w:rsid w:val="00C909E5"/>
    <w:rsid w:val="00CA0230"/>
    <w:rsid w:val="00CB2E01"/>
    <w:rsid w:val="00CB54DF"/>
    <w:rsid w:val="00CC19BA"/>
    <w:rsid w:val="00CC1D91"/>
    <w:rsid w:val="00CD1E77"/>
    <w:rsid w:val="00CE03B5"/>
    <w:rsid w:val="00CE0DB3"/>
    <w:rsid w:val="00D04E1D"/>
    <w:rsid w:val="00D0684D"/>
    <w:rsid w:val="00D35825"/>
    <w:rsid w:val="00D37C93"/>
    <w:rsid w:val="00D40FCA"/>
    <w:rsid w:val="00D5359C"/>
    <w:rsid w:val="00D564EA"/>
    <w:rsid w:val="00D568E0"/>
    <w:rsid w:val="00D5768A"/>
    <w:rsid w:val="00D627C7"/>
    <w:rsid w:val="00D740AE"/>
    <w:rsid w:val="00DA31DE"/>
    <w:rsid w:val="00DC150F"/>
    <w:rsid w:val="00DC5431"/>
    <w:rsid w:val="00DD0D80"/>
    <w:rsid w:val="00DD2D4E"/>
    <w:rsid w:val="00DE56ED"/>
    <w:rsid w:val="00E00A81"/>
    <w:rsid w:val="00E03891"/>
    <w:rsid w:val="00E21297"/>
    <w:rsid w:val="00E378BE"/>
    <w:rsid w:val="00E40437"/>
    <w:rsid w:val="00E418A6"/>
    <w:rsid w:val="00E435F6"/>
    <w:rsid w:val="00E45813"/>
    <w:rsid w:val="00E55023"/>
    <w:rsid w:val="00E65394"/>
    <w:rsid w:val="00E65DB2"/>
    <w:rsid w:val="00E92CEA"/>
    <w:rsid w:val="00EB4381"/>
    <w:rsid w:val="00EC7B9E"/>
    <w:rsid w:val="00ED5B82"/>
    <w:rsid w:val="00EE2CDF"/>
    <w:rsid w:val="00EF2055"/>
    <w:rsid w:val="00F02ADF"/>
    <w:rsid w:val="00F072ED"/>
    <w:rsid w:val="00F104DA"/>
    <w:rsid w:val="00F13563"/>
    <w:rsid w:val="00F16164"/>
    <w:rsid w:val="00F4284B"/>
    <w:rsid w:val="00F44199"/>
    <w:rsid w:val="00F74A56"/>
    <w:rsid w:val="00F8275D"/>
    <w:rsid w:val="00F85953"/>
    <w:rsid w:val="00F9404F"/>
    <w:rsid w:val="00F96F71"/>
    <w:rsid w:val="00FA3908"/>
    <w:rsid w:val="00FA774D"/>
    <w:rsid w:val="00FD1BAE"/>
    <w:rsid w:val="00FD6023"/>
    <w:rsid w:val="00FD7EC1"/>
    <w:rsid w:val="00FF4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F17DBF"/>
  <w14:defaultImageDpi w14:val="300"/>
  <w15:docId w15:val="{5DA262CF-B421-9543-A693-A8105BC6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570F"/>
    <w:rPr>
      <w:rFonts w:ascii="Times New Roman" w:eastAsia="Times New Roman" w:hAnsi="Times New Roman" w:cs="Times New Roman"/>
    </w:rPr>
  </w:style>
  <w:style w:type="paragraph" w:styleId="Heading1">
    <w:name w:val="heading 1"/>
    <w:basedOn w:val="Normal"/>
    <w:link w:val="Heading1Char"/>
    <w:uiPriority w:val="9"/>
    <w:qFormat/>
    <w:rsid w:val="00AD3C4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38431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3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D3147"/>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2D3147"/>
  </w:style>
  <w:style w:type="character" w:styleId="PageNumber">
    <w:name w:val="page number"/>
    <w:basedOn w:val="DefaultParagraphFont"/>
    <w:uiPriority w:val="99"/>
    <w:semiHidden/>
    <w:unhideWhenUsed/>
    <w:rsid w:val="002D3147"/>
  </w:style>
  <w:style w:type="paragraph" w:styleId="Header">
    <w:name w:val="header"/>
    <w:basedOn w:val="Normal"/>
    <w:link w:val="HeaderChar"/>
    <w:uiPriority w:val="99"/>
    <w:unhideWhenUsed/>
    <w:rsid w:val="002D3147"/>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2D3147"/>
  </w:style>
  <w:style w:type="paragraph" w:styleId="BalloonText">
    <w:name w:val="Balloon Text"/>
    <w:basedOn w:val="Normal"/>
    <w:link w:val="BalloonTextChar"/>
    <w:uiPriority w:val="99"/>
    <w:semiHidden/>
    <w:unhideWhenUsed/>
    <w:rsid w:val="00E65DB2"/>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E65DB2"/>
    <w:rPr>
      <w:rFonts w:ascii="Lucida Grande" w:hAnsi="Lucida Grande" w:cs="Lucida Grande"/>
      <w:sz w:val="18"/>
      <w:szCs w:val="18"/>
    </w:rPr>
  </w:style>
  <w:style w:type="character" w:styleId="Hyperlink">
    <w:name w:val="Hyperlink"/>
    <w:basedOn w:val="DefaultParagraphFont"/>
    <w:uiPriority w:val="99"/>
    <w:unhideWhenUsed/>
    <w:rsid w:val="00587B09"/>
    <w:rPr>
      <w:color w:val="0000FF" w:themeColor="hyperlink"/>
      <w:u w:val="single"/>
    </w:rPr>
  </w:style>
  <w:style w:type="paragraph" w:styleId="Revision">
    <w:name w:val="Revision"/>
    <w:hidden/>
    <w:uiPriority w:val="99"/>
    <w:semiHidden/>
    <w:rsid w:val="001B6C66"/>
  </w:style>
  <w:style w:type="paragraph" w:customStyle="1" w:styleId="lbexhang">
    <w:name w:val="lbexhang"/>
    <w:basedOn w:val="Normal"/>
    <w:rsid w:val="00711B11"/>
    <w:pPr>
      <w:spacing w:before="100" w:beforeAutospacing="1" w:after="100" w:afterAutospacing="1"/>
    </w:pPr>
  </w:style>
  <w:style w:type="character" w:customStyle="1" w:styleId="Heading1Char">
    <w:name w:val="Heading 1 Char"/>
    <w:basedOn w:val="DefaultParagraphFont"/>
    <w:link w:val="Heading1"/>
    <w:uiPriority w:val="9"/>
    <w:rsid w:val="00AD3C4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AD3C49"/>
    <w:pPr>
      <w:spacing w:before="100" w:beforeAutospacing="1" w:after="100" w:afterAutospacing="1"/>
    </w:pPr>
  </w:style>
  <w:style w:type="paragraph" w:styleId="NoSpacing">
    <w:name w:val="No Spacing"/>
    <w:uiPriority w:val="1"/>
    <w:qFormat/>
    <w:rsid w:val="00E00A81"/>
    <w:rPr>
      <w:rFonts w:ascii="Times New Roman" w:eastAsia="Times New Roman" w:hAnsi="Times New Roman" w:cs="Times New Roman"/>
    </w:rPr>
  </w:style>
  <w:style w:type="character" w:styleId="Emphasis">
    <w:name w:val="Emphasis"/>
    <w:basedOn w:val="DefaultParagraphFont"/>
    <w:uiPriority w:val="20"/>
    <w:qFormat/>
    <w:rsid w:val="00DA31DE"/>
    <w:rPr>
      <w:i/>
      <w:iCs/>
    </w:rPr>
  </w:style>
  <w:style w:type="character" w:customStyle="1" w:styleId="Heading2Char">
    <w:name w:val="Heading 2 Char"/>
    <w:basedOn w:val="DefaultParagraphFont"/>
    <w:link w:val="Heading2"/>
    <w:uiPriority w:val="9"/>
    <w:semiHidden/>
    <w:rsid w:val="0038431D"/>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3843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8184">
      <w:bodyDiv w:val="1"/>
      <w:marLeft w:val="0"/>
      <w:marRight w:val="0"/>
      <w:marTop w:val="0"/>
      <w:marBottom w:val="0"/>
      <w:divBdr>
        <w:top w:val="none" w:sz="0" w:space="0" w:color="auto"/>
        <w:left w:val="none" w:sz="0" w:space="0" w:color="auto"/>
        <w:bottom w:val="none" w:sz="0" w:space="0" w:color="auto"/>
        <w:right w:val="none" w:sz="0" w:space="0" w:color="auto"/>
      </w:divBdr>
    </w:div>
    <w:div w:id="127868357">
      <w:bodyDiv w:val="1"/>
      <w:marLeft w:val="0"/>
      <w:marRight w:val="0"/>
      <w:marTop w:val="0"/>
      <w:marBottom w:val="0"/>
      <w:divBdr>
        <w:top w:val="none" w:sz="0" w:space="0" w:color="auto"/>
        <w:left w:val="none" w:sz="0" w:space="0" w:color="auto"/>
        <w:bottom w:val="none" w:sz="0" w:space="0" w:color="auto"/>
        <w:right w:val="none" w:sz="0" w:space="0" w:color="auto"/>
      </w:divBdr>
    </w:div>
    <w:div w:id="131019306">
      <w:bodyDiv w:val="1"/>
      <w:marLeft w:val="0"/>
      <w:marRight w:val="0"/>
      <w:marTop w:val="0"/>
      <w:marBottom w:val="0"/>
      <w:divBdr>
        <w:top w:val="none" w:sz="0" w:space="0" w:color="auto"/>
        <w:left w:val="none" w:sz="0" w:space="0" w:color="auto"/>
        <w:bottom w:val="none" w:sz="0" w:space="0" w:color="auto"/>
        <w:right w:val="none" w:sz="0" w:space="0" w:color="auto"/>
      </w:divBdr>
    </w:div>
    <w:div w:id="146828619">
      <w:bodyDiv w:val="1"/>
      <w:marLeft w:val="0"/>
      <w:marRight w:val="0"/>
      <w:marTop w:val="0"/>
      <w:marBottom w:val="0"/>
      <w:divBdr>
        <w:top w:val="none" w:sz="0" w:space="0" w:color="auto"/>
        <w:left w:val="none" w:sz="0" w:space="0" w:color="auto"/>
        <w:bottom w:val="none" w:sz="0" w:space="0" w:color="auto"/>
        <w:right w:val="none" w:sz="0" w:space="0" w:color="auto"/>
      </w:divBdr>
    </w:div>
    <w:div w:id="366026332">
      <w:bodyDiv w:val="1"/>
      <w:marLeft w:val="0"/>
      <w:marRight w:val="0"/>
      <w:marTop w:val="0"/>
      <w:marBottom w:val="0"/>
      <w:divBdr>
        <w:top w:val="none" w:sz="0" w:space="0" w:color="auto"/>
        <w:left w:val="none" w:sz="0" w:space="0" w:color="auto"/>
        <w:bottom w:val="none" w:sz="0" w:space="0" w:color="auto"/>
        <w:right w:val="none" w:sz="0" w:space="0" w:color="auto"/>
      </w:divBdr>
      <w:divsChild>
        <w:div w:id="247352286">
          <w:marLeft w:val="547"/>
          <w:marRight w:val="0"/>
          <w:marTop w:val="154"/>
          <w:marBottom w:val="0"/>
          <w:divBdr>
            <w:top w:val="none" w:sz="0" w:space="0" w:color="auto"/>
            <w:left w:val="none" w:sz="0" w:space="0" w:color="auto"/>
            <w:bottom w:val="none" w:sz="0" w:space="0" w:color="auto"/>
            <w:right w:val="none" w:sz="0" w:space="0" w:color="auto"/>
          </w:divBdr>
        </w:div>
      </w:divsChild>
    </w:div>
    <w:div w:id="383876165">
      <w:bodyDiv w:val="1"/>
      <w:marLeft w:val="0"/>
      <w:marRight w:val="0"/>
      <w:marTop w:val="0"/>
      <w:marBottom w:val="0"/>
      <w:divBdr>
        <w:top w:val="none" w:sz="0" w:space="0" w:color="auto"/>
        <w:left w:val="none" w:sz="0" w:space="0" w:color="auto"/>
        <w:bottom w:val="none" w:sz="0" w:space="0" w:color="auto"/>
        <w:right w:val="none" w:sz="0" w:space="0" w:color="auto"/>
      </w:divBdr>
    </w:div>
    <w:div w:id="454759257">
      <w:bodyDiv w:val="1"/>
      <w:marLeft w:val="0"/>
      <w:marRight w:val="0"/>
      <w:marTop w:val="0"/>
      <w:marBottom w:val="0"/>
      <w:divBdr>
        <w:top w:val="none" w:sz="0" w:space="0" w:color="auto"/>
        <w:left w:val="none" w:sz="0" w:space="0" w:color="auto"/>
        <w:bottom w:val="none" w:sz="0" w:space="0" w:color="auto"/>
        <w:right w:val="none" w:sz="0" w:space="0" w:color="auto"/>
      </w:divBdr>
      <w:divsChild>
        <w:div w:id="54742872">
          <w:marLeft w:val="547"/>
          <w:marRight w:val="0"/>
          <w:marTop w:val="144"/>
          <w:marBottom w:val="0"/>
          <w:divBdr>
            <w:top w:val="none" w:sz="0" w:space="0" w:color="auto"/>
            <w:left w:val="none" w:sz="0" w:space="0" w:color="auto"/>
            <w:bottom w:val="none" w:sz="0" w:space="0" w:color="auto"/>
            <w:right w:val="none" w:sz="0" w:space="0" w:color="auto"/>
          </w:divBdr>
        </w:div>
        <w:div w:id="1892501397">
          <w:marLeft w:val="1166"/>
          <w:marRight w:val="0"/>
          <w:marTop w:val="115"/>
          <w:marBottom w:val="0"/>
          <w:divBdr>
            <w:top w:val="none" w:sz="0" w:space="0" w:color="auto"/>
            <w:left w:val="none" w:sz="0" w:space="0" w:color="auto"/>
            <w:bottom w:val="none" w:sz="0" w:space="0" w:color="auto"/>
            <w:right w:val="none" w:sz="0" w:space="0" w:color="auto"/>
          </w:divBdr>
        </w:div>
        <w:div w:id="1952125275">
          <w:marLeft w:val="1166"/>
          <w:marRight w:val="0"/>
          <w:marTop w:val="115"/>
          <w:marBottom w:val="0"/>
          <w:divBdr>
            <w:top w:val="none" w:sz="0" w:space="0" w:color="auto"/>
            <w:left w:val="none" w:sz="0" w:space="0" w:color="auto"/>
            <w:bottom w:val="none" w:sz="0" w:space="0" w:color="auto"/>
            <w:right w:val="none" w:sz="0" w:space="0" w:color="auto"/>
          </w:divBdr>
        </w:div>
        <w:div w:id="1600601443">
          <w:marLeft w:val="1166"/>
          <w:marRight w:val="0"/>
          <w:marTop w:val="115"/>
          <w:marBottom w:val="0"/>
          <w:divBdr>
            <w:top w:val="none" w:sz="0" w:space="0" w:color="auto"/>
            <w:left w:val="none" w:sz="0" w:space="0" w:color="auto"/>
            <w:bottom w:val="none" w:sz="0" w:space="0" w:color="auto"/>
            <w:right w:val="none" w:sz="0" w:space="0" w:color="auto"/>
          </w:divBdr>
        </w:div>
        <w:div w:id="1144659233">
          <w:marLeft w:val="1166"/>
          <w:marRight w:val="0"/>
          <w:marTop w:val="115"/>
          <w:marBottom w:val="0"/>
          <w:divBdr>
            <w:top w:val="none" w:sz="0" w:space="0" w:color="auto"/>
            <w:left w:val="none" w:sz="0" w:space="0" w:color="auto"/>
            <w:bottom w:val="none" w:sz="0" w:space="0" w:color="auto"/>
            <w:right w:val="none" w:sz="0" w:space="0" w:color="auto"/>
          </w:divBdr>
        </w:div>
      </w:divsChild>
    </w:div>
    <w:div w:id="461580095">
      <w:bodyDiv w:val="1"/>
      <w:marLeft w:val="0"/>
      <w:marRight w:val="0"/>
      <w:marTop w:val="0"/>
      <w:marBottom w:val="0"/>
      <w:divBdr>
        <w:top w:val="none" w:sz="0" w:space="0" w:color="auto"/>
        <w:left w:val="none" w:sz="0" w:space="0" w:color="auto"/>
        <w:bottom w:val="none" w:sz="0" w:space="0" w:color="auto"/>
        <w:right w:val="none" w:sz="0" w:space="0" w:color="auto"/>
      </w:divBdr>
    </w:div>
    <w:div w:id="726151473">
      <w:bodyDiv w:val="1"/>
      <w:marLeft w:val="0"/>
      <w:marRight w:val="0"/>
      <w:marTop w:val="0"/>
      <w:marBottom w:val="0"/>
      <w:divBdr>
        <w:top w:val="none" w:sz="0" w:space="0" w:color="auto"/>
        <w:left w:val="none" w:sz="0" w:space="0" w:color="auto"/>
        <w:bottom w:val="none" w:sz="0" w:space="0" w:color="auto"/>
        <w:right w:val="none" w:sz="0" w:space="0" w:color="auto"/>
      </w:divBdr>
    </w:div>
    <w:div w:id="854340189">
      <w:bodyDiv w:val="1"/>
      <w:marLeft w:val="0"/>
      <w:marRight w:val="0"/>
      <w:marTop w:val="0"/>
      <w:marBottom w:val="0"/>
      <w:divBdr>
        <w:top w:val="none" w:sz="0" w:space="0" w:color="auto"/>
        <w:left w:val="none" w:sz="0" w:space="0" w:color="auto"/>
        <w:bottom w:val="none" w:sz="0" w:space="0" w:color="auto"/>
        <w:right w:val="none" w:sz="0" w:space="0" w:color="auto"/>
      </w:divBdr>
    </w:div>
    <w:div w:id="892429957">
      <w:bodyDiv w:val="1"/>
      <w:marLeft w:val="0"/>
      <w:marRight w:val="0"/>
      <w:marTop w:val="0"/>
      <w:marBottom w:val="0"/>
      <w:divBdr>
        <w:top w:val="none" w:sz="0" w:space="0" w:color="auto"/>
        <w:left w:val="none" w:sz="0" w:space="0" w:color="auto"/>
        <w:bottom w:val="none" w:sz="0" w:space="0" w:color="auto"/>
        <w:right w:val="none" w:sz="0" w:space="0" w:color="auto"/>
      </w:divBdr>
    </w:div>
    <w:div w:id="910698993">
      <w:bodyDiv w:val="1"/>
      <w:marLeft w:val="0"/>
      <w:marRight w:val="0"/>
      <w:marTop w:val="0"/>
      <w:marBottom w:val="0"/>
      <w:divBdr>
        <w:top w:val="none" w:sz="0" w:space="0" w:color="auto"/>
        <w:left w:val="none" w:sz="0" w:space="0" w:color="auto"/>
        <w:bottom w:val="none" w:sz="0" w:space="0" w:color="auto"/>
        <w:right w:val="none" w:sz="0" w:space="0" w:color="auto"/>
      </w:divBdr>
    </w:div>
    <w:div w:id="925915793">
      <w:bodyDiv w:val="1"/>
      <w:marLeft w:val="0"/>
      <w:marRight w:val="0"/>
      <w:marTop w:val="0"/>
      <w:marBottom w:val="0"/>
      <w:divBdr>
        <w:top w:val="none" w:sz="0" w:space="0" w:color="auto"/>
        <w:left w:val="none" w:sz="0" w:space="0" w:color="auto"/>
        <w:bottom w:val="none" w:sz="0" w:space="0" w:color="auto"/>
        <w:right w:val="none" w:sz="0" w:space="0" w:color="auto"/>
      </w:divBdr>
    </w:div>
    <w:div w:id="944536803">
      <w:bodyDiv w:val="1"/>
      <w:marLeft w:val="0"/>
      <w:marRight w:val="0"/>
      <w:marTop w:val="0"/>
      <w:marBottom w:val="0"/>
      <w:divBdr>
        <w:top w:val="none" w:sz="0" w:space="0" w:color="auto"/>
        <w:left w:val="none" w:sz="0" w:space="0" w:color="auto"/>
        <w:bottom w:val="none" w:sz="0" w:space="0" w:color="auto"/>
        <w:right w:val="none" w:sz="0" w:space="0" w:color="auto"/>
      </w:divBdr>
    </w:div>
    <w:div w:id="952328171">
      <w:bodyDiv w:val="1"/>
      <w:marLeft w:val="0"/>
      <w:marRight w:val="0"/>
      <w:marTop w:val="0"/>
      <w:marBottom w:val="0"/>
      <w:divBdr>
        <w:top w:val="none" w:sz="0" w:space="0" w:color="auto"/>
        <w:left w:val="none" w:sz="0" w:space="0" w:color="auto"/>
        <w:bottom w:val="none" w:sz="0" w:space="0" w:color="auto"/>
        <w:right w:val="none" w:sz="0" w:space="0" w:color="auto"/>
      </w:divBdr>
    </w:div>
    <w:div w:id="963315447">
      <w:bodyDiv w:val="1"/>
      <w:marLeft w:val="0"/>
      <w:marRight w:val="0"/>
      <w:marTop w:val="0"/>
      <w:marBottom w:val="0"/>
      <w:divBdr>
        <w:top w:val="none" w:sz="0" w:space="0" w:color="auto"/>
        <w:left w:val="none" w:sz="0" w:space="0" w:color="auto"/>
        <w:bottom w:val="none" w:sz="0" w:space="0" w:color="auto"/>
        <w:right w:val="none" w:sz="0" w:space="0" w:color="auto"/>
      </w:divBdr>
    </w:div>
    <w:div w:id="1012296252">
      <w:bodyDiv w:val="1"/>
      <w:marLeft w:val="0"/>
      <w:marRight w:val="0"/>
      <w:marTop w:val="0"/>
      <w:marBottom w:val="0"/>
      <w:divBdr>
        <w:top w:val="none" w:sz="0" w:space="0" w:color="auto"/>
        <w:left w:val="none" w:sz="0" w:space="0" w:color="auto"/>
        <w:bottom w:val="none" w:sz="0" w:space="0" w:color="auto"/>
        <w:right w:val="none" w:sz="0" w:space="0" w:color="auto"/>
      </w:divBdr>
    </w:div>
    <w:div w:id="1115634720">
      <w:bodyDiv w:val="1"/>
      <w:marLeft w:val="0"/>
      <w:marRight w:val="0"/>
      <w:marTop w:val="0"/>
      <w:marBottom w:val="0"/>
      <w:divBdr>
        <w:top w:val="none" w:sz="0" w:space="0" w:color="auto"/>
        <w:left w:val="none" w:sz="0" w:space="0" w:color="auto"/>
        <w:bottom w:val="none" w:sz="0" w:space="0" w:color="auto"/>
        <w:right w:val="none" w:sz="0" w:space="0" w:color="auto"/>
      </w:divBdr>
    </w:div>
    <w:div w:id="1123307735">
      <w:bodyDiv w:val="1"/>
      <w:marLeft w:val="0"/>
      <w:marRight w:val="0"/>
      <w:marTop w:val="0"/>
      <w:marBottom w:val="0"/>
      <w:divBdr>
        <w:top w:val="none" w:sz="0" w:space="0" w:color="auto"/>
        <w:left w:val="none" w:sz="0" w:space="0" w:color="auto"/>
        <w:bottom w:val="none" w:sz="0" w:space="0" w:color="auto"/>
        <w:right w:val="none" w:sz="0" w:space="0" w:color="auto"/>
      </w:divBdr>
    </w:div>
    <w:div w:id="1133326032">
      <w:bodyDiv w:val="1"/>
      <w:marLeft w:val="0"/>
      <w:marRight w:val="0"/>
      <w:marTop w:val="0"/>
      <w:marBottom w:val="0"/>
      <w:divBdr>
        <w:top w:val="none" w:sz="0" w:space="0" w:color="auto"/>
        <w:left w:val="none" w:sz="0" w:space="0" w:color="auto"/>
        <w:bottom w:val="none" w:sz="0" w:space="0" w:color="auto"/>
        <w:right w:val="none" w:sz="0" w:space="0" w:color="auto"/>
      </w:divBdr>
    </w:div>
    <w:div w:id="1155996675">
      <w:bodyDiv w:val="1"/>
      <w:marLeft w:val="0"/>
      <w:marRight w:val="0"/>
      <w:marTop w:val="0"/>
      <w:marBottom w:val="0"/>
      <w:divBdr>
        <w:top w:val="none" w:sz="0" w:space="0" w:color="auto"/>
        <w:left w:val="none" w:sz="0" w:space="0" w:color="auto"/>
        <w:bottom w:val="none" w:sz="0" w:space="0" w:color="auto"/>
        <w:right w:val="none" w:sz="0" w:space="0" w:color="auto"/>
      </w:divBdr>
    </w:div>
    <w:div w:id="1163425905">
      <w:bodyDiv w:val="1"/>
      <w:marLeft w:val="0"/>
      <w:marRight w:val="0"/>
      <w:marTop w:val="0"/>
      <w:marBottom w:val="0"/>
      <w:divBdr>
        <w:top w:val="none" w:sz="0" w:space="0" w:color="auto"/>
        <w:left w:val="none" w:sz="0" w:space="0" w:color="auto"/>
        <w:bottom w:val="none" w:sz="0" w:space="0" w:color="auto"/>
        <w:right w:val="none" w:sz="0" w:space="0" w:color="auto"/>
      </w:divBdr>
    </w:div>
    <w:div w:id="1164706557">
      <w:bodyDiv w:val="1"/>
      <w:marLeft w:val="0"/>
      <w:marRight w:val="0"/>
      <w:marTop w:val="0"/>
      <w:marBottom w:val="0"/>
      <w:divBdr>
        <w:top w:val="none" w:sz="0" w:space="0" w:color="auto"/>
        <w:left w:val="none" w:sz="0" w:space="0" w:color="auto"/>
        <w:bottom w:val="none" w:sz="0" w:space="0" w:color="auto"/>
        <w:right w:val="none" w:sz="0" w:space="0" w:color="auto"/>
      </w:divBdr>
    </w:div>
    <w:div w:id="1211069708">
      <w:bodyDiv w:val="1"/>
      <w:marLeft w:val="0"/>
      <w:marRight w:val="0"/>
      <w:marTop w:val="0"/>
      <w:marBottom w:val="0"/>
      <w:divBdr>
        <w:top w:val="none" w:sz="0" w:space="0" w:color="auto"/>
        <w:left w:val="none" w:sz="0" w:space="0" w:color="auto"/>
        <w:bottom w:val="none" w:sz="0" w:space="0" w:color="auto"/>
        <w:right w:val="none" w:sz="0" w:space="0" w:color="auto"/>
      </w:divBdr>
    </w:div>
    <w:div w:id="1308120980">
      <w:bodyDiv w:val="1"/>
      <w:marLeft w:val="0"/>
      <w:marRight w:val="0"/>
      <w:marTop w:val="0"/>
      <w:marBottom w:val="0"/>
      <w:divBdr>
        <w:top w:val="none" w:sz="0" w:space="0" w:color="auto"/>
        <w:left w:val="none" w:sz="0" w:space="0" w:color="auto"/>
        <w:bottom w:val="none" w:sz="0" w:space="0" w:color="auto"/>
        <w:right w:val="none" w:sz="0" w:space="0" w:color="auto"/>
      </w:divBdr>
    </w:div>
    <w:div w:id="1352612640">
      <w:bodyDiv w:val="1"/>
      <w:marLeft w:val="0"/>
      <w:marRight w:val="0"/>
      <w:marTop w:val="0"/>
      <w:marBottom w:val="0"/>
      <w:divBdr>
        <w:top w:val="none" w:sz="0" w:space="0" w:color="auto"/>
        <w:left w:val="none" w:sz="0" w:space="0" w:color="auto"/>
        <w:bottom w:val="none" w:sz="0" w:space="0" w:color="auto"/>
        <w:right w:val="none" w:sz="0" w:space="0" w:color="auto"/>
      </w:divBdr>
    </w:div>
    <w:div w:id="1426881448">
      <w:bodyDiv w:val="1"/>
      <w:marLeft w:val="0"/>
      <w:marRight w:val="0"/>
      <w:marTop w:val="0"/>
      <w:marBottom w:val="0"/>
      <w:divBdr>
        <w:top w:val="none" w:sz="0" w:space="0" w:color="auto"/>
        <w:left w:val="none" w:sz="0" w:space="0" w:color="auto"/>
        <w:bottom w:val="none" w:sz="0" w:space="0" w:color="auto"/>
        <w:right w:val="none" w:sz="0" w:space="0" w:color="auto"/>
      </w:divBdr>
    </w:div>
    <w:div w:id="1460341611">
      <w:bodyDiv w:val="1"/>
      <w:marLeft w:val="0"/>
      <w:marRight w:val="0"/>
      <w:marTop w:val="0"/>
      <w:marBottom w:val="0"/>
      <w:divBdr>
        <w:top w:val="none" w:sz="0" w:space="0" w:color="auto"/>
        <w:left w:val="none" w:sz="0" w:space="0" w:color="auto"/>
        <w:bottom w:val="none" w:sz="0" w:space="0" w:color="auto"/>
        <w:right w:val="none" w:sz="0" w:space="0" w:color="auto"/>
      </w:divBdr>
    </w:div>
    <w:div w:id="1478300421">
      <w:bodyDiv w:val="1"/>
      <w:marLeft w:val="0"/>
      <w:marRight w:val="0"/>
      <w:marTop w:val="0"/>
      <w:marBottom w:val="0"/>
      <w:divBdr>
        <w:top w:val="none" w:sz="0" w:space="0" w:color="auto"/>
        <w:left w:val="none" w:sz="0" w:space="0" w:color="auto"/>
        <w:bottom w:val="none" w:sz="0" w:space="0" w:color="auto"/>
        <w:right w:val="none" w:sz="0" w:space="0" w:color="auto"/>
      </w:divBdr>
    </w:div>
    <w:div w:id="1507285446">
      <w:bodyDiv w:val="1"/>
      <w:marLeft w:val="0"/>
      <w:marRight w:val="0"/>
      <w:marTop w:val="0"/>
      <w:marBottom w:val="0"/>
      <w:divBdr>
        <w:top w:val="none" w:sz="0" w:space="0" w:color="auto"/>
        <w:left w:val="none" w:sz="0" w:space="0" w:color="auto"/>
        <w:bottom w:val="none" w:sz="0" w:space="0" w:color="auto"/>
        <w:right w:val="none" w:sz="0" w:space="0" w:color="auto"/>
      </w:divBdr>
      <w:divsChild>
        <w:div w:id="1026708658">
          <w:marLeft w:val="0"/>
          <w:marRight w:val="0"/>
          <w:marTop w:val="0"/>
          <w:marBottom w:val="0"/>
          <w:divBdr>
            <w:top w:val="none" w:sz="0" w:space="0" w:color="auto"/>
            <w:left w:val="none" w:sz="0" w:space="0" w:color="auto"/>
            <w:bottom w:val="none" w:sz="0" w:space="0" w:color="auto"/>
            <w:right w:val="none" w:sz="0" w:space="0" w:color="auto"/>
          </w:divBdr>
        </w:div>
      </w:divsChild>
    </w:div>
    <w:div w:id="1528787773">
      <w:bodyDiv w:val="1"/>
      <w:marLeft w:val="0"/>
      <w:marRight w:val="0"/>
      <w:marTop w:val="0"/>
      <w:marBottom w:val="0"/>
      <w:divBdr>
        <w:top w:val="none" w:sz="0" w:space="0" w:color="auto"/>
        <w:left w:val="none" w:sz="0" w:space="0" w:color="auto"/>
        <w:bottom w:val="none" w:sz="0" w:space="0" w:color="auto"/>
        <w:right w:val="none" w:sz="0" w:space="0" w:color="auto"/>
      </w:divBdr>
      <w:divsChild>
        <w:div w:id="966353389">
          <w:marLeft w:val="547"/>
          <w:marRight w:val="0"/>
          <w:marTop w:val="134"/>
          <w:marBottom w:val="0"/>
          <w:divBdr>
            <w:top w:val="none" w:sz="0" w:space="0" w:color="auto"/>
            <w:left w:val="none" w:sz="0" w:space="0" w:color="auto"/>
            <w:bottom w:val="none" w:sz="0" w:space="0" w:color="auto"/>
            <w:right w:val="none" w:sz="0" w:space="0" w:color="auto"/>
          </w:divBdr>
        </w:div>
      </w:divsChild>
    </w:div>
    <w:div w:id="1558322236">
      <w:bodyDiv w:val="1"/>
      <w:marLeft w:val="0"/>
      <w:marRight w:val="0"/>
      <w:marTop w:val="0"/>
      <w:marBottom w:val="0"/>
      <w:divBdr>
        <w:top w:val="none" w:sz="0" w:space="0" w:color="auto"/>
        <w:left w:val="none" w:sz="0" w:space="0" w:color="auto"/>
        <w:bottom w:val="none" w:sz="0" w:space="0" w:color="auto"/>
        <w:right w:val="none" w:sz="0" w:space="0" w:color="auto"/>
      </w:divBdr>
    </w:div>
    <w:div w:id="1581479286">
      <w:bodyDiv w:val="1"/>
      <w:marLeft w:val="0"/>
      <w:marRight w:val="0"/>
      <w:marTop w:val="0"/>
      <w:marBottom w:val="0"/>
      <w:divBdr>
        <w:top w:val="none" w:sz="0" w:space="0" w:color="auto"/>
        <w:left w:val="none" w:sz="0" w:space="0" w:color="auto"/>
        <w:bottom w:val="none" w:sz="0" w:space="0" w:color="auto"/>
        <w:right w:val="none" w:sz="0" w:space="0" w:color="auto"/>
      </w:divBdr>
    </w:div>
    <w:div w:id="1584803808">
      <w:bodyDiv w:val="1"/>
      <w:marLeft w:val="0"/>
      <w:marRight w:val="0"/>
      <w:marTop w:val="0"/>
      <w:marBottom w:val="0"/>
      <w:divBdr>
        <w:top w:val="none" w:sz="0" w:space="0" w:color="auto"/>
        <w:left w:val="none" w:sz="0" w:space="0" w:color="auto"/>
        <w:bottom w:val="none" w:sz="0" w:space="0" w:color="auto"/>
        <w:right w:val="none" w:sz="0" w:space="0" w:color="auto"/>
      </w:divBdr>
    </w:div>
    <w:div w:id="1589191569">
      <w:bodyDiv w:val="1"/>
      <w:marLeft w:val="0"/>
      <w:marRight w:val="0"/>
      <w:marTop w:val="0"/>
      <w:marBottom w:val="0"/>
      <w:divBdr>
        <w:top w:val="none" w:sz="0" w:space="0" w:color="auto"/>
        <w:left w:val="none" w:sz="0" w:space="0" w:color="auto"/>
        <w:bottom w:val="none" w:sz="0" w:space="0" w:color="auto"/>
        <w:right w:val="none" w:sz="0" w:space="0" w:color="auto"/>
      </w:divBdr>
    </w:div>
    <w:div w:id="1601715236">
      <w:bodyDiv w:val="1"/>
      <w:marLeft w:val="0"/>
      <w:marRight w:val="0"/>
      <w:marTop w:val="0"/>
      <w:marBottom w:val="0"/>
      <w:divBdr>
        <w:top w:val="none" w:sz="0" w:space="0" w:color="auto"/>
        <w:left w:val="none" w:sz="0" w:space="0" w:color="auto"/>
        <w:bottom w:val="none" w:sz="0" w:space="0" w:color="auto"/>
        <w:right w:val="none" w:sz="0" w:space="0" w:color="auto"/>
      </w:divBdr>
    </w:div>
    <w:div w:id="1800955018">
      <w:bodyDiv w:val="1"/>
      <w:marLeft w:val="0"/>
      <w:marRight w:val="0"/>
      <w:marTop w:val="0"/>
      <w:marBottom w:val="0"/>
      <w:divBdr>
        <w:top w:val="none" w:sz="0" w:space="0" w:color="auto"/>
        <w:left w:val="none" w:sz="0" w:space="0" w:color="auto"/>
        <w:bottom w:val="none" w:sz="0" w:space="0" w:color="auto"/>
        <w:right w:val="none" w:sz="0" w:space="0" w:color="auto"/>
      </w:divBdr>
    </w:div>
    <w:div w:id="1837723201">
      <w:bodyDiv w:val="1"/>
      <w:marLeft w:val="0"/>
      <w:marRight w:val="0"/>
      <w:marTop w:val="0"/>
      <w:marBottom w:val="0"/>
      <w:divBdr>
        <w:top w:val="none" w:sz="0" w:space="0" w:color="auto"/>
        <w:left w:val="none" w:sz="0" w:space="0" w:color="auto"/>
        <w:bottom w:val="none" w:sz="0" w:space="0" w:color="auto"/>
        <w:right w:val="none" w:sz="0" w:space="0" w:color="auto"/>
      </w:divBdr>
    </w:div>
    <w:div w:id="1859542811">
      <w:bodyDiv w:val="1"/>
      <w:marLeft w:val="0"/>
      <w:marRight w:val="0"/>
      <w:marTop w:val="0"/>
      <w:marBottom w:val="0"/>
      <w:divBdr>
        <w:top w:val="none" w:sz="0" w:space="0" w:color="auto"/>
        <w:left w:val="none" w:sz="0" w:space="0" w:color="auto"/>
        <w:bottom w:val="none" w:sz="0" w:space="0" w:color="auto"/>
        <w:right w:val="none" w:sz="0" w:space="0" w:color="auto"/>
      </w:divBdr>
    </w:div>
    <w:div w:id="1871063440">
      <w:bodyDiv w:val="1"/>
      <w:marLeft w:val="0"/>
      <w:marRight w:val="0"/>
      <w:marTop w:val="0"/>
      <w:marBottom w:val="0"/>
      <w:divBdr>
        <w:top w:val="none" w:sz="0" w:space="0" w:color="auto"/>
        <w:left w:val="none" w:sz="0" w:space="0" w:color="auto"/>
        <w:bottom w:val="none" w:sz="0" w:space="0" w:color="auto"/>
        <w:right w:val="none" w:sz="0" w:space="0" w:color="auto"/>
      </w:divBdr>
    </w:div>
    <w:div w:id="1889339771">
      <w:bodyDiv w:val="1"/>
      <w:marLeft w:val="0"/>
      <w:marRight w:val="0"/>
      <w:marTop w:val="0"/>
      <w:marBottom w:val="0"/>
      <w:divBdr>
        <w:top w:val="none" w:sz="0" w:space="0" w:color="auto"/>
        <w:left w:val="none" w:sz="0" w:space="0" w:color="auto"/>
        <w:bottom w:val="none" w:sz="0" w:space="0" w:color="auto"/>
        <w:right w:val="none" w:sz="0" w:space="0" w:color="auto"/>
      </w:divBdr>
    </w:div>
    <w:div w:id="1894852674">
      <w:bodyDiv w:val="1"/>
      <w:marLeft w:val="0"/>
      <w:marRight w:val="0"/>
      <w:marTop w:val="0"/>
      <w:marBottom w:val="0"/>
      <w:divBdr>
        <w:top w:val="none" w:sz="0" w:space="0" w:color="auto"/>
        <w:left w:val="none" w:sz="0" w:space="0" w:color="auto"/>
        <w:bottom w:val="none" w:sz="0" w:space="0" w:color="auto"/>
        <w:right w:val="none" w:sz="0" w:space="0" w:color="auto"/>
      </w:divBdr>
    </w:div>
    <w:div w:id="1906450623">
      <w:bodyDiv w:val="1"/>
      <w:marLeft w:val="0"/>
      <w:marRight w:val="0"/>
      <w:marTop w:val="0"/>
      <w:marBottom w:val="0"/>
      <w:divBdr>
        <w:top w:val="none" w:sz="0" w:space="0" w:color="auto"/>
        <w:left w:val="none" w:sz="0" w:space="0" w:color="auto"/>
        <w:bottom w:val="none" w:sz="0" w:space="0" w:color="auto"/>
        <w:right w:val="none" w:sz="0" w:space="0" w:color="auto"/>
      </w:divBdr>
      <w:divsChild>
        <w:div w:id="1043939259">
          <w:marLeft w:val="547"/>
          <w:marRight w:val="0"/>
          <w:marTop w:val="154"/>
          <w:marBottom w:val="0"/>
          <w:divBdr>
            <w:top w:val="none" w:sz="0" w:space="0" w:color="auto"/>
            <w:left w:val="none" w:sz="0" w:space="0" w:color="auto"/>
            <w:bottom w:val="none" w:sz="0" w:space="0" w:color="auto"/>
            <w:right w:val="none" w:sz="0" w:space="0" w:color="auto"/>
          </w:divBdr>
        </w:div>
      </w:divsChild>
    </w:div>
    <w:div w:id="1931499025">
      <w:bodyDiv w:val="1"/>
      <w:marLeft w:val="0"/>
      <w:marRight w:val="0"/>
      <w:marTop w:val="0"/>
      <w:marBottom w:val="0"/>
      <w:divBdr>
        <w:top w:val="none" w:sz="0" w:space="0" w:color="auto"/>
        <w:left w:val="none" w:sz="0" w:space="0" w:color="auto"/>
        <w:bottom w:val="none" w:sz="0" w:space="0" w:color="auto"/>
        <w:right w:val="none" w:sz="0" w:space="0" w:color="auto"/>
      </w:divBdr>
    </w:div>
    <w:div w:id="1983655596">
      <w:bodyDiv w:val="1"/>
      <w:marLeft w:val="0"/>
      <w:marRight w:val="0"/>
      <w:marTop w:val="0"/>
      <w:marBottom w:val="0"/>
      <w:divBdr>
        <w:top w:val="none" w:sz="0" w:space="0" w:color="auto"/>
        <w:left w:val="none" w:sz="0" w:space="0" w:color="auto"/>
        <w:bottom w:val="none" w:sz="0" w:space="0" w:color="auto"/>
        <w:right w:val="none" w:sz="0" w:space="0" w:color="auto"/>
      </w:divBdr>
    </w:div>
    <w:div w:id="1993633954">
      <w:bodyDiv w:val="1"/>
      <w:marLeft w:val="0"/>
      <w:marRight w:val="0"/>
      <w:marTop w:val="0"/>
      <w:marBottom w:val="0"/>
      <w:divBdr>
        <w:top w:val="none" w:sz="0" w:space="0" w:color="auto"/>
        <w:left w:val="none" w:sz="0" w:space="0" w:color="auto"/>
        <w:bottom w:val="none" w:sz="0" w:space="0" w:color="auto"/>
        <w:right w:val="none" w:sz="0" w:space="0" w:color="auto"/>
      </w:divBdr>
    </w:div>
    <w:div w:id="2040203438">
      <w:bodyDiv w:val="1"/>
      <w:marLeft w:val="0"/>
      <w:marRight w:val="0"/>
      <w:marTop w:val="0"/>
      <w:marBottom w:val="0"/>
      <w:divBdr>
        <w:top w:val="none" w:sz="0" w:space="0" w:color="auto"/>
        <w:left w:val="none" w:sz="0" w:space="0" w:color="auto"/>
        <w:bottom w:val="none" w:sz="0" w:space="0" w:color="auto"/>
        <w:right w:val="none" w:sz="0" w:space="0" w:color="auto"/>
      </w:divBdr>
    </w:div>
    <w:div w:id="21353675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12</Pages>
  <Words>3777</Words>
  <Characters>21530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NPAIHB</Company>
  <LinksUpToDate>false</LinksUpToDate>
  <CharactersWithSpaces>25257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Platero</dc:creator>
  <cp:keywords/>
  <dc:description/>
  <cp:lastModifiedBy>Sarah Sullivan</cp:lastModifiedBy>
  <cp:revision>9</cp:revision>
  <cp:lastPrinted>2019-05-14T19:15:00Z</cp:lastPrinted>
  <dcterms:created xsi:type="dcterms:W3CDTF">2020-06-05T02:35:00Z</dcterms:created>
  <dcterms:modified xsi:type="dcterms:W3CDTF">2020-06-05T16:18:00Z</dcterms:modified>
</cp:coreProperties>
</file>